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7F29B" w14:textId="77777777" w:rsidR="00D9076D" w:rsidRPr="00D9076D" w:rsidRDefault="00D9076D" w:rsidP="00D9076D">
      <w:pPr>
        <w:jc w:val="center"/>
        <w:rPr>
          <w:rFonts w:ascii="Corbel" w:hAnsi="Corbel"/>
          <w:color w:val="CC0066"/>
          <w:sz w:val="56"/>
          <w14:textOutline w14:w="19050" w14:cap="rnd" w14:cmpd="sng" w14:algn="ctr">
            <w14:noFill/>
            <w14:prstDash w14:val="solid"/>
            <w14:bevel/>
          </w14:textOutline>
        </w:rPr>
      </w:pPr>
      <w:r w:rsidRPr="00AD24D0">
        <w:rPr>
          <w:noProof/>
          <w:color w:val="F79646" w:themeColor="accent6"/>
          <w:sz w:val="24"/>
          <w:szCs w:val="28"/>
          <w:lang w:val="en-US"/>
        </w:rPr>
        <mc:AlternateContent>
          <mc:Choice Requires="wps">
            <w:drawing>
              <wp:anchor distT="0" distB="0" distL="114300" distR="114300" simplePos="0" relativeHeight="251659264" behindDoc="0" locked="0" layoutInCell="1" allowOverlap="1" wp14:anchorId="614CF4EB" wp14:editId="605CCA6A">
                <wp:simplePos x="0" y="0"/>
                <wp:positionH relativeFrom="column">
                  <wp:posOffset>685800</wp:posOffset>
                </wp:positionH>
                <wp:positionV relativeFrom="paragraph">
                  <wp:posOffset>571500</wp:posOffset>
                </wp:positionV>
                <wp:extent cx="4051300" cy="11430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0513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035686" w14:textId="77777777" w:rsidR="005A2BEE" w:rsidRPr="00AD24D0" w:rsidRDefault="005A2BEE" w:rsidP="00D9076D">
                            <w:pPr>
                              <w:jc w:val="center"/>
                              <w:rPr>
                                <w:rFonts w:ascii="Calibri" w:hAnsi="Calibri"/>
                                <w:sz w:val="28"/>
                                <w:szCs w:val="24"/>
                              </w:rPr>
                            </w:pPr>
                            <w:r>
                              <w:rPr>
                                <w:rFonts w:ascii="Calibri" w:hAnsi="Calibri"/>
                                <w:sz w:val="28"/>
                                <w:szCs w:val="24"/>
                              </w:rPr>
                              <w:t>Conclusie, aanbevelingen, discussie en samenvatting van o</w:t>
                            </w:r>
                            <w:r w:rsidRPr="00AD24D0">
                              <w:rPr>
                                <w:rFonts w:ascii="Calibri" w:hAnsi="Calibri"/>
                                <w:sz w:val="28"/>
                                <w:szCs w:val="24"/>
                              </w:rPr>
                              <w:t>nderzoek naar de reclamecampagne van Toon en of deze al dan niet aanslaat bij Nederlandse huishoudens.</w:t>
                            </w:r>
                            <w:r>
                              <w:rPr>
                                <w:rFonts w:ascii="Calibri" w:hAnsi="Calibri"/>
                                <w:sz w:val="28"/>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6" type="#_x0000_t202" style="position:absolute;left:0;text-align:left;margin-left:54pt;margin-top:45pt;width:31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" filled="f" stroked="f">
                <v:textbox>
                  <w:txbxContent>
                    <w:p w14:paraId="12035686" w14:textId="77777777" w:rsidR="005A2BEE" w:rsidRPr="00AD24D0" w:rsidRDefault="005A2BEE" w:rsidP="00D9076D">
                      <w:pPr>
                        <w:jc w:val="center"/>
                        <w:rPr>
                          <w:rFonts w:ascii="Calibri" w:hAnsi="Calibri"/>
                          <w:sz w:val="28"/>
                          <w:szCs w:val="24"/>
                        </w:rPr>
                      </w:pPr>
                      <w:r>
                        <w:rPr>
                          <w:rFonts w:ascii="Calibri" w:hAnsi="Calibri"/>
                          <w:sz w:val="28"/>
                          <w:szCs w:val="24"/>
                        </w:rPr>
                        <w:t>Conclusie, aanbevelingen, discussie en samenvatting van o</w:t>
                      </w:r>
                      <w:r w:rsidRPr="00AD24D0">
                        <w:rPr>
                          <w:rFonts w:ascii="Calibri" w:hAnsi="Calibri"/>
                          <w:sz w:val="28"/>
                          <w:szCs w:val="24"/>
                        </w:rPr>
                        <w:t>nderzoek naar de reclamecampagne van Toon en of deze al dan niet aanslaat bij Nederlandse huishoudens.</w:t>
                      </w:r>
                      <w:r>
                        <w:rPr>
                          <w:rFonts w:ascii="Calibri" w:hAnsi="Calibri"/>
                          <w:sz w:val="28"/>
                          <w:szCs w:val="24"/>
                        </w:rPr>
                        <w:t xml:space="preserve"> </w:t>
                      </w:r>
                    </w:p>
                  </w:txbxContent>
                </v:textbox>
                <w10:wrap type="square"/>
              </v:shape>
            </w:pict>
          </mc:Fallback>
        </mc:AlternateContent>
      </w:r>
      <w:r w:rsidRPr="00D9076D">
        <w:rPr>
          <w:rFonts w:ascii="Corbel" w:hAnsi="Corbel"/>
          <w:sz w:val="56"/>
          <w14:textOutline w14:w="19050" w14:cap="rnd" w14:cmpd="sng" w14:algn="ctr">
            <w14:noFill/>
            <w14:prstDash w14:val="solid"/>
            <w14:bevel/>
          </w14:textOutline>
        </w:rPr>
        <w:t>Toontje let op uw loontje</w:t>
      </w:r>
    </w:p>
    <w:p w14:paraId="6422E8B7" w14:textId="77777777" w:rsidR="00D9076D" w:rsidRDefault="00D9076D"/>
    <w:p w14:paraId="2A46AE77" w14:textId="77777777" w:rsidR="00D9076D" w:rsidRPr="00D9076D" w:rsidRDefault="00D9076D" w:rsidP="00D9076D"/>
    <w:p w14:paraId="749FD9FA" w14:textId="77777777" w:rsidR="00D9076D" w:rsidRPr="00D9076D" w:rsidRDefault="00D9076D" w:rsidP="00D9076D"/>
    <w:p w14:paraId="337A485A" w14:textId="77777777" w:rsidR="00D9076D" w:rsidRPr="00D9076D" w:rsidRDefault="00D9076D" w:rsidP="00D9076D"/>
    <w:p w14:paraId="75367A56" w14:textId="77777777" w:rsidR="00D9076D" w:rsidRPr="00D9076D" w:rsidRDefault="00D9076D" w:rsidP="00D9076D"/>
    <w:p w14:paraId="460026AF" w14:textId="77777777" w:rsidR="00D9076D" w:rsidRPr="00D9076D" w:rsidRDefault="00D9076D" w:rsidP="00D9076D">
      <w:r w:rsidRPr="00AD24D0">
        <w:rPr>
          <w:noProof/>
          <w:sz w:val="36"/>
          <w:lang w:val="en-US"/>
        </w:rPr>
        <w:drawing>
          <wp:anchor distT="0" distB="0" distL="114300" distR="114300" simplePos="0" relativeHeight="251661312" behindDoc="0" locked="0" layoutInCell="1" allowOverlap="1" wp14:anchorId="62CE25B0" wp14:editId="1988C155">
            <wp:simplePos x="0" y="0"/>
            <wp:positionH relativeFrom="margin">
              <wp:posOffset>1371600</wp:posOffset>
            </wp:positionH>
            <wp:positionV relativeFrom="margin">
              <wp:posOffset>2171700</wp:posOffset>
            </wp:positionV>
            <wp:extent cx="3028950" cy="3028950"/>
            <wp:effectExtent l="0" t="0" r="0" b="0"/>
            <wp:wrapSquare wrapText="bothSides"/>
            <wp:docPr id="7" name="Picture 7" descr="http://dutchsolarnetwork.nl/wp-content/uploads/2013/06/duurza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utchsolarnetwork.nl/wp-content/uploads/2013/06/duurzaam.png"/>
                    <pic:cNvPicPr>
                      <a:picLocks noChangeAspect="1" noChangeArrowheads="1"/>
                    </pic:cNvPicPr>
                  </pic:nvPicPr>
                  <pic:blipFill>
                    <a:blip r:embed="rId9" cstate="print"/>
                    <a:srcRect/>
                    <a:stretch>
                      <a:fillRect/>
                    </a:stretch>
                  </pic:blipFill>
                  <pic:spPr bwMode="auto">
                    <a:xfrm>
                      <a:off x="0" y="0"/>
                      <a:ext cx="3028950" cy="302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D8E1B7" w14:textId="77777777" w:rsidR="00D9076D" w:rsidRPr="00D9076D" w:rsidRDefault="00D9076D" w:rsidP="00D9076D"/>
    <w:p w14:paraId="3157F0AA" w14:textId="77777777" w:rsidR="00D9076D" w:rsidRPr="00D9076D" w:rsidRDefault="00D9076D" w:rsidP="00D9076D"/>
    <w:p w14:paraId="15B872AA" w14:textId="77777777" w:rsidR="00D9076D" w:rsidRPr="00D9076D" w:rsidRDefault="00D9076D" w:rsidP="00D9076D"/>
    <w:p w14:paraId="6013B37B" w14:textId="77777777" w:rsidR="00D9076D" w:rsidRPr="00D9076D" w:rsidRDefault="00D9076D" w:rsidP="00D9076D"/>
    <w:p w14:paraId="6ED959B6" w14:textId="77777777" w:rsidR="00D9076D" w:rsidRPr="00D9076D" w:rsidRDefault="00D9076D" w:rsidP="00D9076D"/>
    <w:p w14:paraId="235387C4" w14:textId="77777777" w:rsidR="00D9076D" w:rsidRPr="00D9076D" w:rsidRDefault="00D9076D" w:rsidP="00D9076D"/>
    <w:p w14:paraId="568C2C5D" w14:textId="77777777" w:rsidR="00D9076D" w:rsidRPr="00D9076D" w:rsidRDefault="00D9076D" w:rsidP="00D9076D"/>
    <w:p w14:paraId="5A8ED489" w14:textId="77777777" w:rsidR="00D9076D" w:rsidRPr="00D9076D" w:rsidRDefault="00D9076D" w:rsidP="00D9076D"/>
    <w:p w14:paraId="347C6310" w14:textId="77777777" w:rsidR="00D9076D" w:rsidRPr="00D9076D" w:rsidRDefault="00D9076D" w:rsidP="00D9076D"/>
    <w:p w14:paraId="22F127BE" w14:textId="77777777" w:rsidR="00D9076D" w:rsidRPr="00D9076D" w:rsidRDefault="00D9076D" w:rsidP="00D9076D">
      <w:r w:rsidRPr="00AD24D0">
        <w:rPr>
          <w:noProof/>
          <w:sz w:val="36"/>
          <w:lang w:val="en-US"/>
        </w:rPr>
        <w:drawing>
          <wp:anchor distT="0" distB="0" distL="114300" distR="114300" simplePos="0" relativeHeight="251663360" behindDoc="0" locked="0" layoutInCell="1" allowOverlap="1" wp14:anchorId="2E6D9F0A" wp14:editId="596ED458">
            <wp:simplePos x="0" y="0"/>
            <wp:positionH relativeFrom="margin">
              <wp:posOffset>800100</wp:posOffset>
            </wp:positionH>
            <wp:positionV relativeFrom="margin">
              <wp:posOffset>4914900</wp:posOffset>
            </wp:positionV>
            <wp:extent cx="4058285" cy="800100"/>
            <wp:effectExtent l="0" t="0" r="5715" b="12700"/>
            <wp:wrapSquare wrapText="bothSides"/>
            <wp:docPr id="2" name="Picture 1" descr="http://cms.eigenhuisentuin.nl/media/uploads/eneco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igenhuisentuin.nl/media/uploads/eneco_logo2.jpg"/>
                    <pic:cNvPicPr>
                      <a:picLocks noChangeAspect="1" noChangeArrowheads="1"/>
                    </pic:cNvPicPr>
                  </pic:nvPicPr>
                  <pic:blipFill>
                    <a:blip r:embed="rId10" cstate="print"/>
                    <a:srcRect b="45238"/>
                    <a:stretch>
                      <a:fillRect/>
                    </a:stretch>
                  </pic:blipFill>
                  <pic:spPr bwMode="auto">
                    <a:xfrm>
                      <a:off x="0" y="0"/>
                      <a:ext cx="405828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8E7014" w14:textId="77777777" w:rsidR="00D9076D" w:rsidRPr="00D9076D" w:rsidRDefault="00D9076D" w:rsidP="00D9076D"/>
    <w:p w14:paraId="2B6E70C1" w14:textId="77777777" w:rsidR="00D9076D" w:rsidRPr="00D9076D" w:rsidRDefault="00D9076D" w:rsidP="00D9076D"/>
    <w:p w14:paraId="46E86C83" w14:textId="77777777" w:rsidR="00D9076D" w:rsidRPr="00D9076D" w:rsidRDefault="00D9076D" w:rsidP="00D9076D"/>
    <w:p w14:paraId="5D97B39B" w14:textId="77777777" w:rsidR="00D9076D" w:rsidRPr="00D9076D" w:rsidRDefault="00D9076D" w:rsidP="00D9076D"/>
    <w:p w14:paraId="1FD22F3B" w14:textId="77777777" w:rsidR="00D9076D" w:rsidRDefault="00D9076D" w:rsidP="00D9076D"/>
    <w:p w14:paraId="5D6AAFD1" w14:textId="77777777" w:rsidR="00D9076D" w:rsidRDefault="00D9076D" w:rsidP="00D9076D">
      <w:pPr>
        <w:pStyle w:val="NoSpacing"/>
      </w:pPr>
    </w:p>
    <w:p w14:paraId="60E7C668" w14:textId="77777777" w:rsidR="00D9076D" w:rsidRDefault="00D9076D" w:rsidP="00D9076D">
      <w:pPr>
        <w:pStyle w:val="NoSpacing"/>
      </w:pPr>
    </w:p>
    <w:p w14:paraId="36B369AF" w14:textId="77777777" w:rsidR="00D9076D" w:rsidRDefault="00D9076D" w:rsidP="00D9076D">
      <w:pPr>
        <w:pStyle w:val="NoSpacing"/>
      </w:pPr>
    </w:p>
    <w:p w14:paraId="1BEA399D" w14:textId="77777777" w:rsidR="00D9076D" w:rsidRDefault="00D9076D" w:rsidP="00D9076D">
      <w:pPr>
        <w:pStyle w:val="NoSpacing"/>
      </w:pPr>
    </w:p>
    <w:p w14:paraId="03B10A1D" w14:textId="77777777" w:rsidR="00D9076D" w:rsidRDefault="00D9076D" w:rsidP="00D9076D">
      <w:pPr>
        <w:pStyle w:val="NoSpacing"/>
      </w:pPr>
    </w:p>
    <w:p w14:paraId="39DDB85A" w14:textId="77777777" w:rsidR="00D9076D" w:rsidRDefault="00D9076D" w:rsidP="00D9076D">
      <w:pPr>
        <w:pStyle w:val="NoSpacing"/>
      </w:pPr>
    </w:p>
    <w:p w14:paraId="09F628EB" w14:textId="77777777" w:rsidR="00D9076D" w:rsidRDefault="00D9076D" w:rsidP="00D9076D">
      <w:pPr>
        <w:pStyle w:val="NoSpacing"/>
      </w:pPr>
    </w:p>
    <w:p w14:paraId="438C7924" w14:textId="77777777" w:rsidR="00D9076D" w:rsidRDefault="00D9076D" w:rsidP="00D9076D">
      <w:pPr>
        <w:pStyle w:val="NoSpacing"/>
        <w:rPr>
          <w:sz w:val="28"/>
        </w:rPr>
      </w:pPr>
      <w:r>
        <w:rPr>
          <w:sz w:val="28"/>
        </w:rPr>
        <w:t>Sharon Mooten</w:t>
      </w:r>
    </w:p>
    <w:p w14:paraId="7F1035A3" w14:textId="77777777" w:rsidR="00D9076D" w:rsidRPr="00AD24D0" w:rsidRDefault="00D9076D" w:rsidP="00D9076D">
      <w:pPr>
        <w:pStyle w:val="NoSpacing"/>
        <w:rPr>
          <w:sz w:val="28"/>
        </w:rPr>
      </w:pPr>
      <w:r>
        <w:rPr>
          <w:sz w:val="28"/>
        </w:rPr>
        <w:t>Projectgroep 4</w:t>
      </w:r>
    </w:p>
    <w:p w14:paraId="2BE6AD12" w14:textId="77777777" w:rsidR="00D9076D" w:rsidRPr="00AD24D0" w:rsidRDefault="00D9076D" w:rsidP="00D9076D">
      <w:pPr>
        <w:pStyle w:val="NoSpacing"/>
        <w:rPr>
          <w:sz w:val="28"/>
        </w:rPr>
      </w:pPr>
      <w:r w:rsidRPr="00AD24D0">
        <w:rPr>
          <w:sz w:val="28"/>
        </w:rPr>
        <w:t>Datum: 16-01-2015</w:t>
      </w:r>
    </w:p>
    <w:p w14:paraId="4B8A52F2" w14:textId="77777777" w:rsidR="00D9076D" w:rsidRPr="00AD24D0" w:rsidRDefault="00D9076D" w:rsidP="00D9076D">
      <w:pPr>
        <w:pStyle w:val="NoSpacing"/>
        <w:rPr>
          <w:sz w:val="28"/>
        </w:rPr>
      </w:pPr>
      <w:r w:rsidRPr="00AD24D0">
        <w:rPr>
          <w:sz w:val="28"/>
        </w:rPr>
        <w:t>Vak: Consumentengedrag</w:t>
      </w:r>
      <w:r w:rsidRPr="00AD24D0">
        <w:rPr>
          <w:sz w:val="28"/>
        </w:rPr>
        <w:br/>
        <w:t>Modulecode: TPP40</w:t>
      </w:r>
    </w:p>
    <w:p w14:paraId="149CEBBA" w14:textId="77777777" w:rsidR="00D9076D" w:rsidRPr="00AD24D0" w:rsidRDefault="00D9076D" w:rsidP="00D9076D">
      <w:pPr>
        <w:pStyle w:val="NoSpacing"/>
        <w:rPr>
          <w:sz w:val="28"/>
          <w:szCs w:val="28"/>
          <w:lang w:eastAsia="nl-NL"/>
        </w:rPr>
      </w:pPr>
      <w:r w:rsidRPr="00AD24D0">
        <w:rPr>
          <w:sz w:val="28"/>
          <w:szCs w:val="28"/>
        </w:rPr>
        <w:t xml:space="preserve">Docent: </w:t>
      </w:r>
      <w:r w:rsidRPr="00AD24D0">
        <w:rPr>
          <w:sz w:val="28"/>
          <w:szCs w:val="28"/>
          <w:lang w:eastAsia="nl-NL"/>
        </w:rPr>
        <w:t>Daniël Rotteveel</w:t>
      </w:r>
    </w:p>
    <w:sdt>
      <w:sdtPr>
        <w:rPr>
          <w:rFonts w:asciiTheme="minorHAnsi" w:eastAsiaTheme="minorHAnsi" w:hAnsiTheme="minorHAnsi" w:cstheme="minorBidi"/>
          <w:b w:val="0"/>
          <w:bCs w:val="0"/>
          <w:color w:val="auto"/>
          <w:sz w:val="22"/>
          <w:szCs w:val="22"/>
          <w:lang w:val="nl-NL"/>
        </w:rPr>
        <w:id w:val="-1774314525"/>
        <w:docPartObj>
          <w:docPartGallery w:val="Table of Contents"/>
          <w:docPartUnique/>
        </w:docPartObj>
      </w:sdtPr>
      <w:sdtEndPr>
        <w:rPr>
          <w:noProof/>
        </w:rPr>
      </w:sdtEndPr>
      <w:sdtContent>
        <w:p w14:paraId="630C01EE" w14:textId="77777777" w:rsidR="00D9076D" w:rsidRDefault="00D9076D">
          <w:pPr>
            <w:pStyle w:val="TOCHeading"/>
          </w:pPr>
          <w:proofErr w:type="spellStart"/>
          <w:r>
            <w:t>Inhoudsopgave</w:t>
          </w:r>
          <w:proofErr w:type="spellEnd"/>
        </w:p>
        <w:p w14:paraId="4C85CFF1" w14:textId="77777777" w:rsidR="00176942" w:rsidRDefault="00D9076D">
          <w:pPr>
            <w:pStyle w:val="TOC1"/>
            <w:tabs>
              <w:tab w:val="left" w:pos="438"/>
              <w:tab w:val="right" w:leader="dot" w:pos="8290"/>
            </w:tabs>
            <w:rPr>
              <w:rFonts w:eastAsiaTheme="minorEastAsia"/>
              <w:b w:val="0"/>
              <w:noProof/>
              <w:lang w:val="en-GB" w:eastAsia="ja-JP"/>
            </w:rPr>
          </w:pPr>
          <w:r>
            <w:rPr>
              <w:b w:val="0"/>
            </w:rPr>
            <w:fldChar w:fldCharType="begin"/>
          </w:r>
          <w:r>
            <w:instrText xml:space="preserve"> TOC \o "1-3" \h \z \u </w:instrText>
          </w:r>
          <w:r>
            <w:rPr>
              <w:b w:val="0"/>
            </w:rPr>
            <w:fldChar w:fldCharType="separate"/>
          </w:r>
          <w:r w:rsidR="00176942">
            <w:rPr>
              <w:noProof/>
            </w:rPr>
            <w:t>1.</w:t>
          </w:r>
          <w:r w:rsidR="00176942">
            <w:rPr>
              <w:rFonts w:eastAsiaTheme="minorEastAsia"/>
              <w:b w:val="0"/>
              <w:noProof/>
              <w:lang w:val="en-GB" w:eastAsia="ja-JP"/>
            </w:rPr>
            <w:tab/>
          </w:r>
          <w:r w:rsidR="00176942">
            <w:rPr>
              <w:noProof/>
            </w:rPr>
            <w:t>Samenvatting</w:t>
          </w:r>
          <w:r w:rsidR="00176942">
            <w:rPr>
              <w:noProof/>
            </w:rPr>
            <w:tab/>
          </w:r>
          <w:r w:rsidR="00176942">
            <w:rPr>
              <w:noProof/>
            </w:rPr>
            <w:fldChar w:fldCharType="begin"/>
          </w:r>
          <w:r w:rsidR="00176942">
            <w:rPr>
              <w:noProof/>
            </w:rPr>
            <w:instrText xml:space="preserve"> PAGEREF _Toc283043192 \h </w:instrText>
          </w:r>
          <w:r w:rsidR="00176942">
            <w:rPr>
              <w:noProof/>
            </w:rPr>
          </w:r>
          <w:r w:rsidR="00176942">
            <w:rPr>
              <w:noProof/>
            </w:rPr>
            <w:fldChar w:fldCharType="separate"/>
          </w:r>
          <w:r w:rsidR="00176942">
            <w:rPr>
              <w:noProof/>
            </w:rPr>
            <w:t>3</w:t>
          </w:r>
          <w:r w:rsidR="00176942">
            <w:rPr>
              <w:noProof/>
            </w:rPr>
            <w:fldChar w:fldCharType="end"/>
          </w:r>
        </w:p>
        <w:p w14:paraId="44873421" w14:textId="77777777" w:rsidR="00176942" w:rsidRDefault="00176942">
          <w:pPr>
            <w:pStyle w:val="TOC1"/>
            <w:tabs>
              <w:tab w:val="left" w:pos="438"/>
              <w:tab w:val="right" w:leader="dot" w:pos="8290"/>
            </w:tabs>
            <w:rPr>
              <w:rFonts w:eastAsiaTheme="minorEastAsia"/>
              <w:b w:val="0"/>
              <w:noProof/>
              <w:lang w:val="en-GB" w:eastAsia="ja-JP"/>
            </w:rPr>
          </w:pPr>
          <w:r>
            <w:rPr>
              <w:noProof/>
            </w:rPr>
            <w:t>2.</w:t>
          </w:r>
          <w:r>
            <w:rPr>
              <w:rFonts w:eastAsiaTheme="minorEastAsia"/>
              <w:b w:val="0"/>
              <w:noProof/>
              <w:lang w:val="en-GB" w:eastAsia="ja-JP"/>
            </w:rPr>
            <w:tab/>
          </w:r>
          <w:r>
            <w:rPr>
              <w:noProof/>
            </w:rPr>
            <w:t>Conclusie</w:t>
          </w:r>
          <w:r>
            <w:rPr>
              <w:noProof/>
            </w:rPr>
            <w:tab/>
          </w:r>
          <w:r>
            <w:rPr>
              <w:noProof/>
            </w:rPr>
            <w:fldChar w:fldCharType="begin"/>
          </w:r>
          <w:r>
            <w:rPr>
              <w:noProof/>
            </w:rPr>
            <w:instrText xml:space="preserve"> PAGEREF _Toc283043193 \h </w:instrText>
          </w:r>
          <w:r>
            <w:rPr>
              <w:noProof/>
            </w:rPr>
          </w:r>
          <w:r>
            <w:rPr>
              <w:noProof/>
            </w:rPr>
            <w:fldChar w:fldCharType="separate"/>
          </w:r>
          <w:r>
            <w:rPr>
              <w:noProof/>
            </w:rPr>
            <w:t>4</w:t>
          </w:r>
          <w:r>
            <w:rPr>
              <w:noProof/>
            </w:rPr>
            <w:fldChar w:fldCharType="end"/>
          </w:r>
        </w:p>
        <w:p w14:paraId="11E7BF31" w14:textId="131BE9EA" w:rsidR="00176942" w:rsidRDefault="00176942">
          <w:pPr>
            <w:pStyle w:val="TOC1"/>
            <w:tabs>
              <w:tab w:val="right" w:leader="dot" w:pos="8290"/>
            </w:tabs>
            <w:rPr>
              <w:rFonts w:eastAsiaTheme="minorEastAsia"/>
              <w:b w:val="0"/>
              <w:noProof/>
              <w:lang w:val="en-GB" w:eastAsia="ja-JP"/>
            </w:rPr>
          </w:pPr>
          <w:r>
            <w:rPr>
              <w:noProof/>
            </w:rPr>
            <w:t>3.    Aanbevelingen</w:t>
          </w:r>
          <w:r>
            <w:rPr>
              <w:noProof/>
            </w:rPr>
            <w:tab/>
          </w:r>
          <w:r>
            <w:rPr>
              <w:noProof/>
            </w:rPr>
            <w:fldChar w:fldCharType="begin"/>
          </w:r>
          <w:r>
            <w:rPr>
              <w:noProof/>
            </w:rPr>
            <w:instrText xml:space="preserve"> PAGEREF _Toc283043194 \h </w:instrText>
          </w:r>
          <w:r>
            <w:rPr>
              <w:noProof/>
            </w:rPr>
          </w:r>
          <w:r>
            <w:rPr>
              <w:noProof/>
            </w:rPr>
            <w:fldChar w:fldCharType="separate"/>
          </w:r>
          <w:r>
            <w:rPr>
              <w:noProof/>
            </w:rPr>
            <w:t>5</w:t>
          </w:r>
          <w:r>
            <w:rPr>
              <w:noProof/>
            </w:rPr>
            <w:fldChar w:fldCharType="end"/>
          </w:r>
        </w:p>
        <w:p w14:paraId="029E6F2E" w14:textId="77777777" w:rsidR="00176942" w:rsidRDefault="00176942">
          <w:pPr>
            <w:pStyle w:val="TOC1"/>
            <w:tabs>
              <w:tab w:val="left" w:pos="438"/>
              <w:tab w:val="right" w:leader="dot" w:pos="8290"/>
            </w:tabs>
            <w:rPr>
              <w:rFonts w:eastAsiaTheme="minorEastAsia"/>
              <w:b w:val="0"/>
              <w:noProof/>
              <w:lang w:val="en-GB" w:eastAsia="ja-JP"/>
            </w:rPr>
          </w:pPr>
          <w:r>
            <w:rPr>
              <w:noProof/>
            </w:rPr>
            <w:t>3.</w:t>
          </w:r>
          <w:r>
            <w:rPr>
              <w:rFonts w:eastAsiaTheme="minorEastAsia"/>
              <w:b w:val="0"/>
              <w:noProof/>
              <w:lang w:val="en-GB" w:eastAsia="ja-JP"/>
            </w:rPr>
            <w:tab/>
          </w:r>
          <w:r>
            <w:rPr>
              <w:noProof/>
            </w:rPr>
            <w:t>Kritische blik</w:t>
          </w:r>
          <w:r>
            <w:rPr>
              <w:noProof/>
            </w:rPr>
            <w:tab/>
          </w:r>
          <w:r>
            <w:rPr>
              <w:noProof/>
            </w:rPr>
            <w:fldChar w:fldCharType="begin"/>
          </w:r>
          <w:r>
            <w:rPr>
              <w:noProof/>
            </w:rPr>
            <w:instrText xml:space="preserve"> PAGEREF _Toc283043195 \h </w:instrText>
          </w:r>
          <w:r>
            <w:rPr>
              <w:noProof/>
            </w:rPr>
          </w:r>
          <w:r>
            <w:rPr>
              <w:noProof/>
            </w:rPr>
            <w:fldChar w:fldCharType="separate"/>
          </w:r>
          <w:r>
            <w:rPr>
              <w:noProof/>
            </w:rPr>
            <w:t>6</w:t>
          </w:r>
          <w:r>
            <w:rPr>
              <w:noProof/>
            </w:rPr>
            <w:fldChar w:fldCharType="end"/>
          </w:r>
        </w:p>
        <w:p w14:paraId="5A034247" w14:textId="77777777" w:rsidR="00D9076D" w:rsidRDefault="00D9076D">
          <w:r>
            <w:rPr>
              <w:b/>
              <w:bCs/>
              <w:noProof/>
            </w:rPr>
            <w:fldChar w:fldCharType="end"/>
          </w:r>
        </w:p>
      </w:sdtContent>
    </w:sdt>
    <w:p w14:paraId="4A128C29" w14:textId="77777777" w:rsidR="00D9076D" w:rsidRDefault="00D9076D" w:rsidP="00D9076D">
      <w:pPr>
        <w:tabs>
          <w:tab w:val="left" w:pos="2990"/>
        </w:tabs>
      </w:pPr>
    </w:p>
    <w:p w14:paraId="4497F017" w14:textId="77777777" w:rsidR="00D9076D" w:rsidRPr="00D9076D" w:rsidRDefault="00D9076D" w:rsidP="00D9076D"/>
    <w:p w14:paraId="13E26B1D" w14:textId="77777777" w:rsidR="00D9076D" w:rsidRPr="00D9076D" w:rsidRDefault="00D9076D" w:rsidP="00D9076D"/>
    <w:p w14:paraId="7033F952" w14:textId="77777777" w:rsidR="00D9076D" w:rsidRPr="00D9076D" w:rsidRDefault="00D9076D" w:rsidP="00D9076D"/>
    <w:p w14:paraId="14F0AB10" w14:textId="77777777" w:rsidR="00D9076D" w:rsidRPr="00D9076D" w:rsidRDefault="00D9076D" w:rsidP="00D9076D"/>
    <w:p w14:paraId="6FDF4A6B" w14:textId="77777777" w:rsidR="00D9076D" w:rsidRPr="00D9076D" w:rsidRDefault="00D9076D" w:rsidP="00D9076D"/>
    <w:p w14:paraId="6436E142" w14:textId="77777777" w:rsidR="00D9076D" w:rsidRPr="00D9076D" w:rsidRDefault="00D9076D" w:rsidP="00D9076D"/>
    <w:p w14:paraId="286C7A85" w14:textId="77777777" w:rsidR="00D9076D" w:rsidRPr="00D9076D" w:rsidRDefault="00D9076D" w:rsidP="00D9076D"/>
    <w:p w14:paraId="64A4F61D" w14:textId="77777777" w:rsidR="00D9076D" w:rsidRPr="00D9076D" w:rsidRDefault="00D9076D" w:rsidP="00D9076D"/>
    <w:p w14:paraId="2782A069" w14:textId="77777777" w:rsidR="00D9076D" w:rsidRPr="00D9076D" w:rsidRDefault="00D9076D" w:rsidP="00D9076D"/>
    <w:p w14:paraId="5950A8DF" w14:textId="77777777" w:rsidR="00D9076D" w:rsidRDefault="00D9076D" w:rsidP="00D9076D"/>
    <w:p w14:paraId="066B4CDB" w14:textId="77777777" w:rsidR="003350B7" w:rsidRDefault="00D9076D" w:rsidP="00D9076D">
      <w:pPr>
        <w:tabs>
          <w:tab w:val="left" w:pos="2014"/>
        </w:tabs>
      </w:pPr>
      <w:r>
        <w:tab/>
      </w:r>
    </w:p>
    <w:p w14:paraId="5D7018DE" w14:textId="77777777" w:rsidR="00D9076D" w:rsidRDefault="00D9076D" w:rsidP="00D9076D">
      <w:pPr>
        <w:tabs>
          <w:tab w:val="left" w:pos="2014"/>
        </w:tabs>
      </w:pPr>
    </w:p>
    <w:p w14:paraId="3076D60A" w14:textId="77777777" w:rsidR="00D9076D" w:rsidRDefault="00D9076D" w:rsidP="00D9076D">
      <w:pPr>
        <w:tabs>
          <w:tab w:val="left" w:pos="2014"/>
        </w:tabs>
      </w:pPr>
    </w:p>
    <w:p w14:paraId="59FE0BDB" w14:textId="77777777" w:rsidR="00D9076D" w:rsidRDefault="00D9076D" w:rsidP="00D9076D">
      <w:pPr>
        <w:tabs>
          <w:tab w:val="left" w:pos="2014"/>
        </w:tabs>
      </w:pPr>
    </w:p>
    <w:p w14:paraId="0219C2AE" w14:textId="77777777" w:rsidR="00D9076D" w:rsidRDefault="00D9076D" w:rsidP="00D9076D">
      <w:pPr>
        <w:tabs>
          <w:tab w:val="left" w:pos="2014"/>
        </w:tabs>
      </w:pPr>
    </w:p>
    <w:p w14:paraId="314E32D3" w14:textId="77777777" w:rsidR="00D9076D" w:rsidRDefault="00D9076D" w:rsidP="00D9076D">
      <w:pPr>
        <w:tabs>
          <w:tab w:val="left" w:pos="2014"/>
        </w:tabs>
      </w:pPr>
    </w:p>
    <w:p w14:paraId="2000A98A" w14:textId="77777777" w:rsidR="00D9076D" w:rsidRDefault="00D9076D" w:rsidP="00D9076D">
      <w:pPr>
        <w:tabs>
          <w:tab w:val="left" w:pos="2014"/>
        </w:tabs>
      </w:pPr>
    </w:p>
    <w:p w14:paraId="5474D84A" w14:textId="77777777" w:rsidR="00D9076D" w:rsidRDefault="00D9076D" w:rsidP="00D9076D">
      <w:pPr>
        <w:tabs>
          <w:tab w:val="left" w:pos="2014"/>
        </w:tabs>
      </w:pPr>
    </w:p>
    <w:p w14:paraId="219A81D3" w14:textId="77777777" w:rsidR="00D9076D" w:rsidRDefault="00D9076D" w:rsidP="00D9076D">
      <w:pPr>
        <w:tabs>
          <w:tab w:val="left" w:pos="2014"/>
        </w:tabs>
      </w:pPr>
    </w:p>
    <w:p w14:paraId="3F73478E" w14:textId="77777777" w:rsidR="00D9076D" w:rsidRDefault="00D9076D" w:rsidP="00D9076D">
      <w:pPr>
        <w:tabs>
          <w:tab w:val="left" w:pos="2014"/>
        </w:tabs>
      </w:pPr>
    </w:p>
    <w:p w14:paraId="557BF89A" w14:textId="77777777" w:rsidR="00D9076D" w:rsidRDefault="00D9076D" w:rsidP="00D9076D">
      <w:pPr>
        <w:pStyle w:val="Heading1"/>
        <w:rPr>
          <w:rFonts w:asciiTheme="minorHAnsi" w:eastAsiaTheme="minorHAnsi" w:hAnsiTheme="minorHAnsi" w:cstheme="minorBidi"/>
          <w:b w:val="0"/>
          <w:bCs w:val="0"/>
          <w:color w:val="auto"/>
          <w:sz w:val="22"/>
          <w:szCs w:val="22"/>
        </w:rPr>
      </w:pPr>
    </w:p>
    <w:p w14:paraId="555FAFD6" w14:textId="77777777" w:rsidR="00EA4A81" w:rsidRDefault="00EA4A81" w:rsidP="00EA4A81"/>
    <w:p w14:paraId="52E99954" w14:textId="77777777" w:rsidR="00EA4A81" w:rsidRPr="00EA4A81" w:rsidRDefault="00EA4A81" w:rsidP="00EA4A81"/>
    <w:p w14:paraId="0FFD0F74" w14:textId="2C5DDDC0" w:rsidR="00D9076D" w:rsidRDefault="00314389" w:rsidP="00D9076D">
      <w:pPr>
        <w:pStyle w:val="Heading1"/>
        <w:numPr>
          <w:ilvl w:val="0"/>
          <w:numId w:val="1"/>
        </w:numPr>
      </w:pPr>
      <w:bookmarkStart w:id="0" w:name="_Toc283043192"/>
      <w:r>
        <w:t>Samenvatting</w:t>
      </w:r>
      <w:bookmarkEnd w:id="0"/>
    </w:p>
    <w:p w14:paraId="53731DC8" w14:textId="77777777" w:rsidR="00B751AB" w:rsidRDefault="00B751AB" w:rsidP="00B751AB"/>
    <w:p w14:paraId="6A917BE6" w14:textId="4CBEE860" w:rsidR="00876701" w:rsidRDefault="00FD5BC2" w:rsidP="00B751AB">
      <w:r>
        <w:t>Dit onderzoeksrapport is geschreven in opdracht van Hogeschool Leiden. Omdat Hogeschool Leiden het thema duurzaamheid centraal stelde is er gekozen om het onderzoek te doen over Eneco. Eneco is namelijk de meest duurzame energieleverancier. In het specifiek is er toegespitst op een van de nieuwste innovaties van Eneco: de thermostaat Toon. Het onderzoek gaat over de mate waarin de reclamecampagne van Toon Nederlandse huishoudens</w:t>
      </w:r>
      <w:r w:rsidR="00876701">
        <w:t xml:space="preserve"> kan bereiken</w:t>
      </w:r>
      <w:r>
        <w:t>.</w:t>
      </w:r>
      <w:r w:rsidR="00876701">
        <w:t xml:space="preserve"> Hieruit werd de volgende onderzoeksvraag opgesteld:</w:t>
      </w:r>
    </w:p>
    <w:p w14:paraId="5DCA8CCA" w14:textId="4B23E683" w:rsidR="00876701" w:rsidRDefault="00876701" w:rsidP="00B751AB">
      <w:r>
        <w:t>Hoe kan Eneco ervoor zorgen dat Toon meer Nederlandse huishoudens bereikt door de reclamecampagne?</w:t>
      </w:r>
    </w:p>
    <w:p w14:paraId="52E58B75" w14:textId="74471595" w:rsidR="00876701" w:rsidRDefault="00876701" w:rsidP="00B751AB">
      <w:r>
        <w:t>Om deze vraag te beantwoorden is er gebruik gemaakt van enquêtes. Deze enquête werd aangeboden, zowel schriftelijk als digitaal, aan een zeer brede doelgroep. De respondenten zijn zo willekeurig mogelijk uitgekozen</w:t>
      </w:r>
      <w:r w:rsidR="00330EC9">
        <w:t>,</w:t>
      </w:r>
      <w:r>
        <w:t xml:space="preserve"> op verschillende plekken in Nederland. Op deze manier is er rekening gehouden met de representativiteit.</w:t>
      </w:r>
    </w:p>
    <w:p w14:paraId="57B16FCA" w14:textId="19CFC104" w:rsidR="00EA4A81" w:rsidRDefault="00876701" w:rsidP="00B751AB">
      <w:r>
        <w:t>Er zijn veel resultaten</w:t>
      </w:r>
      <w:r w:rsidR="00EA4A81">
        <w:t xml:space="preserve"> voortgekomen</w:t>
      </w:r>
      <w:r>
        <w:t xml:space="preserve"> uit de afgenomen enquêtes</w:t>
      </w:r>
      <w:r w:rsidR="00EA4A81">
        <w:t>. Zo is er gebleken dat het merendeel van de respondenten de reclamecampagne van Toon duidelijk vind en denken dat Toon bijdraagt aan duurzaamheid en dus is de boodschap bij het merendeel van de Nederlandse huishoudens overgekomen zoals deze door Eneco is bedoeld. Ook is er gebleken dat mensen de website van Eneco weinig bezoeken en dus worden ze daar niet genoeg voor geprikkeld via de reclames op de tv en de radio</w:t>
      </w:r>
      <w:r w:rsidR="00F71452">
        <w:t xml:space="preserve">. Hiervoor is advies </w:t>
      </w:r>
      <w:r w:rsidR="00EA4A81">
        <w:t xml:space="preserve">uitgebracht </w:t>
      </w:r>
      <w:r w:rsidR="00F71452">
        <w:t xml:space="preserve">aan Eneco </w:t>
      </w:r>
      <w:r w:rsidR="00EA4A81">
        <w:t xml:space="preserve">om meer </w:t>
      </w:r>
      <w:r w:rsidR="00F71452">
        <w:t xml:space="preserve">mensen </w:t>
      </w:r>
      <w:r w:rsidR="00EA4A81">
        <w:t xml:space="preserve">via </w:t>
      </w:r>
      <w:proofErr w:type="spellStart"/>
      <w:r w:rsidR="00EA4A81">
        <w:t>Social</w:t>
      </w:r>
      <w:proofErr w:type="spellEnd"/>
      <w:r w:rsidR="00EA4A81">
        <w:t xml:space="preserve"> Media te stimuleren </w:t>
      </w:r>
      <w:r w:rsidR="00330EC9">
        <w:t xml:space="preserve">om </w:t>
      </w:r>
      <w:r w:rsidR="00EA4A81">
        <w:t>de website van Eneco te bezoeken.</w:t>
      </w:r>
      <w:r w:rsidR="00F71452">
        <w:t xml:space="preserve"> Ten slotte kwam er nog een opvallend resultaat naar voren, namelijk dat een derde van de</w:t>
      </w:r>
      <w:r w:rsidR="00330EC9">
        <w:t xml:space="preserve"> respondenten van mening was</w:t>
      </w:r>
      <w:r w:rsidR="00F71452">
        <w:t xml:space="preserve"> dat Eneco meer Nederlandse huishoudens zou bereiken als deze eerlijker zou zijn over de prijzen.</w:t>
      </w:r>
      <w:r w:rsidR="00D67941">
        <w:t xml:space="preserve"> Hieruit volgt het advies</w:t>
      </w:r>
      <w:r w:rsidR="004961E6">
        <w:t xml:space="preserve"> </w:t>
      </w:r>
      <w:r w:rsidR="00D67941">
        <w:t xml:space="preserve">aan Eneco duidelijker te zijn over de prijzen en wordt de suggestie gedaan </w:t>
      </w:r>
      <w:r w:rsidR="00470F91">
        <w:t>voor nader onderzoek naar de eerlijkheid van Eneco over de prijzen.</w:t>
      </w:r>
    </w:p>
    <w:p w14:paraId="5385E42A" w14:textId="77777777" w:rsidR="00176942" w:rsidRDefault="00176942" w:rsidP="00B751AB"/>
    <w:p w14:paraId="528EF773" w14:textId="77777777" w:rsidR="00176942" w:rsidRDefault="00176942" w:rsidP="00B751AB"/>
    <w:p w14:paraId="51B7C899" w14:textId="77777777" w:rsidR="00176942" w:rsidRDefault="00176942" w:rsidP="00B751AB"/>
    <w:p w14:paraId="12977CE9" w14:textId="77777777" w:rsidR="00176942" w:rsidRDefault="00176942" w:rsidP="00B751AB"/>
    <w:p w14:paraId="589FBCA0" w14:textId="77777777" w:rsidR="00176942" w:rsidRDefault="00176942" w:rsidP="00B751AB"/>
    <w:p w14:paraId="031438FE" w14:textId="77777777" w:rsidR="00176942" w:rsidRDefault="00176942" w:rsidP="00B751AB"/>
    <w:p w14:paraId="39DB2D35" w14:textId="77777777" w:rsidR="00176942" w:rsidRDefault="00176942" w:rsidP="00B751AB"/>
    <w:p w14:paraId="2862284B" w14:textId="77777777" w:rsidR="00176942" w:rsidRDefault="00176942" w:rsidP="00B751AB"/>
    <w:p w14:paraId="58B08E26" w14:textId="77777777" w:rsidR="00176942" w:rsidRDefault="00176942" w:rsidP="00B751AB"/>
    <w:p w14:paraId="084A3DE5" w14:textId="77777777" w:rsidR="00176942" w:rsidRDefault="00176942" w:rsidP="00B751AB"/>
    <w:p w14:paraId="233537DC" w14:textId="77777777" w:rsidR="00176942" w:rsidRDefault="00176942" w:rsidP="00B751AB"/>
    <w:p w14:paraId="4BACB934" w14:textId="77777777" w:rsidR="00176942" w:rsidRDefault="00176942" w:rsidP="00B751AB"/>
    <w:p w14:paraId="7A605383" w14:textId="77777777" w:rsidR="00176942" w:rsidRDefault="00176942" w:rsidP="00B751AB"/>
    <w:p w14:paraId="5FC033A3" w14:textId="2C449431" w:rsidR="00780015" w:rsidRDefault="00314389" w:rsidP="00780015">
      <w:pPr>
        <w:pStyle w:val="Heading1"/>
        <w:numPr>
          <w:ilvl w:val="0"/>
          <w:numId w:val="1"/>
        </w:numPr>
      </w:pPr>
      <w:bookmarkStart w:id="1" w:name="_Toc283043193"/>
      <w:r>
        <w:t>Conclusie</w:t>
      </w:r>
      <w:bookmarkEnd w:id="1"/>
    </w:p>
    <w:p w14:paraId="7CFB8948" w14:textId="77777777" w:rsidR="00314389" w:rsidRPr="00314389" w:rsidRDefault="00314389" w:rsidP="00314389"/>
    <w:p w14:paraId="215DEFBF" w14:textId="77777777" w:rsidR="00314389" w:rsidRPr="00314389" w:rsidRDefault="00314389" w:rsidP="00314389">
      <w:pPr>
        <w:rPr>
          <w:rFonts w:ascii="Verdana" w:hAnsi="Verdana"/>
          <w:b/>
          <w:sz w:val="20"/>
          <w:szCs w:val="20"/>
        </w:rPr>
      </w:pPr>
      <w:r w:rsidRPr="00314389">
        <w:rPr>
          <w:rFonts w:ascii="Verdana" w:hAnsi="Verdana"/>
          <w:b/>
          <w:sz w:val="20"/>
          <w:szCs w:val="20"/>
        </w:rPr>
        <w:t>Deelvraag 1: Komt de boodschap van de reclamecampagne van Toon bij Nederlandse huishoudens over zoals deze door Eneco is bedoeld?</w:t>
      </w:r>
    </w:p>
    <w:p w14:paraId="2BC33DD7" w14:textId="77777777" w:rsidR="00314389" w:rsidRPr="00314389" w:rsidRDefault="00314389" w:rsidP="00314389">
      <w:pPr>
        <w:rPr>
          <w:rFonts w:ascii="Verdana" w:hAnsi="Verdana"/>
          <w:sz w:val="20"/>
          <w:szCs w:val="20"/>
        </w:rPr>
      </w:pPr>
      <w:r w:rsidRPr="00314389">
        <w:rPr>
          <w:rFonts w:ascii="Verdana" w:hAnsi="Verdana"/>
          <w:sz w:val="20"/>
          <w:szCs w:val="20"/>
        </w:rPr>
        <w:t xml:space="preserve">Uit de resultaten blijkt dat bijna driekwart van de mensen denkt dat Toon bijdraagt aan duurzaamheid en meer dan de helft van de respondenten vindt dat de reclamecampagne van Toon duidelijk is. Er kan dus geconcludeerd worden dat de boodschap van de reclamecampagne van Toon bij het merendeel van de Nederlandse huishoudens over komt zoals deze door Eneco is bedoeld en dan vooral via de tv. </w:t>
      </w:r>
    </w:p>
    <w:p w14:paraId="7C283792" w14:textId="77777777" w:rsidR="00314389" w:rsidRPr="00314389" w:rsidRDefault="00314389" w:rsidP="00314389">
      <w:pPr>
        <w:rPr>
          <w:rFonts w:ascii="Verdana" w:hAnsi="Verdana"/>
          <w:b/>
          <w:sz w:val="20"/>
          <w:szCs w:val="20"/>
        </w:rPr>
      </w:pPr>
      <w:r w:rsidRPr="00314389">
        <w:rPr>
          <w:rFonts w:ascii="Verdana" w:hAnsi="Verdana"/>
          <w:b/>
          <w:sz w:val="20"/>
          <w:szCs w:val="20"/>
        </w:rPr>
        <w:t>Deelvraag 2: Wat kunnen Nederlandse huishoudens zich herinneren van de reclamecampagne van Toon?</w:t>
      </w:r>
    </w:p>
    <w:p w14:paraId="2DE8CD68" w14:textId="77777777" w:rsidR="00314389" w:rsidRPr="00314389" w:rsidRDefault="00314389" w:rsidP="00314389">
      <w:pPr>
        <w:rPr>
          <w:rFonts w:ascii="Verdana" w:hAnsi="Verdana"/>
          <w:sz w:val="20"/>
          <w:szCs w:val="20"/>
        </w:rPr>
      </w:pPr>
      <w:r w:rsidRPr="00314389">
        <w:rPr>
          <w:rFonts w:ascii="Verdana" w:hAnsi="Verdana"/>
          <w:sz w:val="20"/>
          <w:szCs w:val="20"/>
        </w:rPr>
        <w:t>Slechts een klein deel van de respondenten geeft aan de muziek te kunnen herinneren en nog een kleiner deel van de respondenten geeft aan de slogan te kunnen herinneren, terwijl meer dan de helft zich wel de boodschap herinnerd.  Uit deze bevindingen kan geconcludeerd worden dat de muziek en slogan al snel worden vergeten, maar dat de boodschap van de reclamecampagne van Toon wel blijft hangen bij de Nederlandse huishoudens.</w:t>
      </w:r>
    </w:p>
    <w:p w14:paraId="571CE1E0" w14:textId="77777777" w:rsidR="00314389" w:rsidRPr="00314389" w:rsidRDefault="00314389" w:rsidP="00314389">
      <w:pPr>
        <w:rPr>
          <w:rFonts w:ascii="Verdana" w:hAnsi="Verdana"/>
          <w:b/>
          <w:sz w:val="20"/>
          <w:szCs w:val="20"/>
        </w:rPr>
      </w:pPr>
      <w:r w:rsidRPr="00314389">
        <w:rPr>
          <w:rFonts w:ascii="Verdana" w:hAnsi="Verdana"/>
          <w:b/>
          <w:sz w:val="20"/>
          <w:szCs w:val="20"/>
        </w:rPr>
        <w:t>Deelvraag 3: Worden Nederlandse huishoudens via de televisie, radio en website over Toon bereikt?</w:t>
      </w:r>
    </w:p>
    <w:p w14:paraId="0A123914" w14:textId="77777777" w:rsidR="00314389" w:rsidRPr="00314389" w:rsidRDefault="00314389" w:rsidP="00314389">
      <w:pPr>
        <w:rPr>
          <w:rFonts w:ascii="Verdana" w:hAnsi="Verdana"/>
          <w:sz w:val="20"/>
          <w:szCs w:val="20"/>
        </w:rPr>
      </w:pPr>
      <w:r w:rsidRPr="00314389">
        <w:rPr>
          <w:rFonts w:ascii="Verdana" w:hAnsi="Verdana"/>
          <w:sz w:val="20"/>
          <w:szCs w:val="20"/>
        </w:rPr>
        <w:t>Uit de resultaten blijkt dat de meeste huishoudens worden bereikt via de televisie en de radio. Daarentegen bezoeken heel weinig huishoudens bezoeken de website, dus kan er geconcludeerd worden dat te weinig huishoudens via de tv en radio worden geprikkeld om de site van Eneco te bezoeken.</w:t>
      </w:r>
    </w:p>
    <w:p w14:paraId="78245A8D" w14:textId="77777777" w:rsidR="00314389" w:rsidRPr="00314389" w:rsidRDefault="00314389" w:rsidP="00314389">
      <w:pPr>
        <w:rPr>
          <w:rFonts w:ascii="Verdana" w:hAnsi="Verdana"/>
          <w:b/>
          <w:sz w:val="20"/>
          <w:szCs w:val="20"/>
        </w:rPr>
      </w:pPr>
      <w:r w:rsidRPr="00314389">
        <w:rPr>
          <w:rFonts w:ascii="Verdana" w:hAnsi="Verdana"/>
          <w:b/>
          <w:sz w:val="20"/>
          <w:szCs w:val="20"/>
        </w:rPr>
        <w:t>Deelvraag 4: Welke houding hebben Nederlandse huishoudens tegenover de reclamecampagne indien zij hierdoor bereikt zijn?</w:t>
      </w:r>
    </w:p>
    <w:p w14:paraId="25B2CC75" w14:textId="77777777" w:rsidR="00314389" w:rsidRPr="00314389" w:rsidRDefault="00314389" w:rsidP="00314389">
      <w:pPr>
        <w:rPr>
          <w:rFonts w:ascii="Verdana" w:hAnsi="Verdana"/>
          <w:sz w:val="20"/>
          <w:szCs w:val="20"/>
        </w:rPr>
      </w:pPr>
      <w:r w:rsidRPr="00314389">
        <w:rPr>
          <w:rFonts w:ascii="Verdana" w:hAnsi="Verdana"/>
          <w:sz w:val="20"/>
          <w:szCs w:val="20"/>
        </w:rPr>
        <w:t>Uit de resultaten blijkt dat zowel Toon als de reclamecampagne van Toon weinig emotie oproept bij de respondenten en dus kan er geconcludeerd worden dat Nederlandse huishoudens vrij neutraal tegenover de reclamecampagnes van Toon staan op emotioneel gebied.</w:t>
      </w:r>
    </w:p>
    <w:p w14:paraId="575A7A72" w14:textId="77777777" w:rsidR="00314389" w:rsidRPr="00314389" w:rsidRDefault="00314389" w:rsidP="00314389">
      <w:pPr>
        <w:rPr>
          <w:rFonts w:ascii="Verdana" w:hAnsi="Verdana"/>
          <w:sz w:val="20"/>
          <w:szCs w:val="20"/>
        </w:rPr>
      </w:pPr>
      <w:r w:rsidRPr="00314389">
        <w:rPr>
          <w:rFonts w:ascii="Verdana" w:hAnsi="Verdana"/>
          <w:sz w:val="20"/>
          <w:szCs w:val="20"/>
        </w:rPr>
        <w:t>De meeste respondenten zijn van mening dat Toon de Nederlandse huishoudens bereikt en dat dit bijdraagt aan het verlagen van het energieverbruik, al vinden ook veel respondenten dat Eneco meer Nederlandse huishoudens zou kunnen bereiken als de prijzen verlaagt zouden worden en Eneco eerlijker zou zijn over de prijzen.</w:t>
      </w:r>
    </w:p>
    <w:p w14:paraId="45184E5E" w14:textId="77777777" w:rsidR="00314389" w:rsidRPr="00314389" w:rsidRDefault="00314389" w:rsidP="00314389">
      <w:pPr>
        <w:rPr>
          <w:rFonts w:ascii="Verdana" w:hAnsi="Verdana"/>
          <w:sz w:val="20"/>
          <w:szCs w:val="20"/>
        </w:rPr>
      </w:pPr>
      <w:r w:rsidRPr="00314389">
        <w:rPr>
          <w:rFonts w:ascii="Verdana" w:hAnsi="Verdana"/>
          <w:sz w:val="20"/>
          <w:szCs w:val="20"/>
        </w:rPr>
        <w:t>Echter, de reclamecampagne van Eneco heeft weinig mensen tot handelen aangespoord meer informatie over Toon te hebben verkregen of om meer informatie over Toon te verkrijgen.</w:t>
      </w:r>
    </w:p>
    <w:p w14:paraId="508335A7" w14:textId="77777777" w:rsidR="00314389" w:rsidRPr="00314389" w:rsidRDefault="00314389" w:rsidP="00314389">
      <w:pPr>
        <w:rPr>
          <w:rFonts w:ascii="Verdana" w:hAnsi="Verdana"/>
          <w:b/>
          <w:sz w:val="20"/>
          <w:szCs w:val="20"/>
        </w:rPr>
      </w:pPr>
      <w:r w:rsidRPr="00314389">
        <w:rPr>
          <w:rFonts w:ascii="Verdana" w:hAnsi="Verdana"/>
          <w:b/>
          <w:sz w:val="20"/>
          <w:szCs w:val="20"/>
        </w:rPr>
        <w:t>Deelvraag 5: Schaffen Nederlandse huishoudens Toon aan nadat zij bereikt zijn door de reclamecampagne van Toon?</w:t>
      </w:r>
    </w:p>
    <w:p w14:paraId="3CE29083" w14:textId="7259F8F8" w:rsidR="00314389" w:rsidRDefault="00314389" w:rsidP="00C751D7">
      <w:pPr>
        <w:rPr>
          <w:rFonts w:ascii="Verdana" w:hAnsi="Verdana"/>
          <w:sz w:val="20"/>
          <w:szCs w:val="20"/>
        </w:rPr>
      </w:pPr>
      <w:r w:rsidRPr="00314389">
        <w:rPr>
          <w:rFonts w:ascii="Verdana" w:hAnsi="Verdana"/>
          <w:sz w:val="20"/>
          <w:szCs w:val="20"/>
        </w:rPr>
        <w:t>Uit de resultaten is gebleken dat maar heel weinig van de respondenten Toon hebben aangeschaft of dat van plan zijn. Het kleine deel dat Toon heeft aangeschaft heeft dat wel gedaan door de reclamecampagne over Toon.</w:t>
      </w:r>
    </w:p>
    <w:p w14:paraId="43BE611A" w14:textId="77777777" w:rsidR="0046702D" w:rsidRDefault="0046702D" w:rsidP="00C751D7">
      <w:pPr>
        <w:rPr>
          <w:rFonts w:ascii="Verdana" w:hAnsi="Verdana"/>
          <w:sz w:val="20"/>
          <w:szCs w:val="20"/>
        </w:rPr>
      </w:pPr>
    </w:p>
    <w:p w14:paraId="799FFE14" w14:textId="77777777" w:rsidR="0046702D" w:rsidRDefault="0046702D" w:rsidP="00C751D7">
      <w:pPr>
        <w:rPr>
          <w:rFonts w:ascii="Verdana" w:hAnsi="Verdana"/>
          <w:sz w:val="20"/>
          <w:szCs w:val="20"/>
        </w:rPr>
      </w:pPr>
    </w:p>
    <w:p w14:paraId="09E34B17" w14:textId="77777777" w:rsidR="0046702D" w:rsidRDefault="0046702D" w:rsidP="00C751D7">
      <w:pPr>
        <w:rPr>
          <w:rFonts w:ascii="Verdana" w:hAnsi="Verdana"/>
          <w:sz w:val="20"/>
          <w:szCs w:val="20"/>
        </w:rPr>
      </w:pPr>
    </w:p>
    <w:p w14:paraId="6FC474B7" w14:textId="77777777" w:rsidR="0046702D" w:rsidRDefault="0046702D" w:rsidP="00C751D7">
      <w:pPr>
        <w:rPr>
          <w:rFonts w:ascii="Verdana" w:hAnsi="Verdana"/>
          <w:sz w:val="20"/>
          <w:szCs w:val="20"/>
        </w:rPr>
      </w:pPr>
    </w:p>
    <w:p w14:paraId="5EBE75A2" w14:textId="77777777" w:rsidR="0046702D" w:rsidRDefault="0046702D" w:rsidP="00C751D7">
      <w:pPr>
        <w:rPr>
          <w:rFonts w:ascii="Verdana" w:hAnsi="Verdana"/>
          <w:sz w:val="20"/>
          <w:szCs w:val="20"/>
        </w:rPr>
      </w:pPr>
    </w:p>
    <w:p w14:paraId="4BB3AA15" w14:textId="77777777" w:rsidR="0046702D" w:rsidRDefault="0046702D" w:rsidP="00C751D7">
      <w:pPr>
        <w:rPr>
          <w:rFonts w:ascii="Verdana" w:hAnsi="Verdana"/>
          <w:sz w:val="20"/>
          <w:szCs w:val="20"/>
        </w:rPr>
      </w:pPr>
    </w:p>
    <w:p w14:paraId="4690C67D" w14:textId="77777777" w:rsidR="0046702D" w:rsidRDefault="0046702D" w:rsidP="00C751D7">
      <w:pPr>
        <w:rPr>
          <w:rFonts w:ascii="Verdana" w:hAnsi="Verdana"/>
          <w:sz w:val="20"/>
          <w:szCs w:val="20"/>
        </w:rPr>
      </w:pPr>
    </w:p>
    <w:p w14:paraId="3B1B819A" w14:textId="77777777" w:rsidR="0046702D" w:rsidRDefault="0046702D" w:rsidP="00C751D7">
      <w:pPr>
        <w:rPr>
          <w:rFonts w:ascii="Verdana" w:hAnsi="Verdana"/>
          <w:sz w:val="20"/>
          <w:szCs w:val="20"/>
        </w:rPr>
      </w:pPr>
    </w:p>
    <w:p w14:paraId="2947C2C5" w14:textId="77777777" w:rsidR="0046702D" w:rsidRDefault="0046702D" w:rsidP="00C751D7">
      <w:pPr>
        <w:rPr>
          <w:rFonts w:ascii="Verdana" w:hAnsi="Verdana"/>
          <w:sz w:val="20"/>
          <w:szCs w:val="20"/>
        </w:rPr>
      </w:pPr>
    </w:p>
    <w:p w14:paraId="4107C088" w14:textId="77777777" w:rsidR="0046702D" w:rsidRDefault="0046702D" w:rsidP="00C751D7">
      <w:pPr>
        <w:rPr>
          <w:rFonts w:ascii="Verdana" w:hAnsi="Verdana"/>
          <w:sz w:val="20"/>
          <w:szCs w:val="20"/>
        </w:rPr>
      </w:pPr>
    </w:p>
    <w:p w14:paraId="6171E763" w14:textId="77777777" w:rsidR="0046702D" w:rsidRDefault="0046702D" w:rsidP="00C751D7">
      <w:pPr>
        <w:rPr>
          <w:rFonts w:ascii="Verdana" w:hAnsi="Verdana"/>
          <w:sz w:val="20"/>
          <w:szCs w:val="20"/>
        </w:rPr>
      </w:pPr>
    </w:p>
    <w:p w14:paraId="69C6B3D4" w14:textId="77777777" w:rsidR="0046702D" w:rsidRDefault="0046702D" w:rsidP="00C751D7">
      <w:pPr>
        <w:rPr>
          <w:rFonts w:ascii="Verdana" w:hAnsi="Verdana"/>
          <w:sz w:val="20"/>
          <w:szCs w:val="20"/>
        </w:rPr>
      </w:pPr>
    </w:p>
    <w:p w14:paraId="06EDB751" w14:textId="77777777" w:rsidR="0046702D" w:rsidRDefault="0046702D" w:rsidP="00C751D7">
      <w:pPr>
        <w:rPr>
          <w:rFonts w:ascii="Verdana" w:hAnsi="Verdana"/>
          <w:sz w:val="20"/>
          <w:szCs w:val="20"/>
        </w:rPr>
      </w:pPr>
    </w:p>
    <w:p w14:paraId="689E5618" w14:textId="77777777" w:rsidR="0046702D" w:rsidRDefault="0046702D" w:rsidP="00C751D7">
      <w:pPr>
        <w:rPr>
          <w:rFonts w:ascii="Verdana" w:hAnsi="Verdana"/>
          <w:sz w:val="20"/>
          <w:szCs w:val="20"/>
        </w:rPr>
      </w:pPr>
    </w:p>
    <w:p w14:paraId="1D59D55A" w14:textId="77777777" w:rsidR="0046702D" w:rsidRDefault="0046702D" w:rsidP="00C751D7">
      <w:pPr>
        <w:rPr>
          <w:rFonts w:ascii="Verdana" w:hAnsi="Verdana"/>
          <w:sz w:val="20"/>
          <w:szCs w:val="20"/>
        </w:rPr>
      </w:pPr>
    </w:p>
    <w:p w14:paraId="1A5A9020" w14:textId="77777777" w:rsidR="0046702D" w:rsidRDefault="0046702D" w:rsidP="00C751D7">
      <w:pPr>
        <w:rPr>
          <w:rFonts w:ascii="Verdana" w:hAnsi="Verdana"/>
          <w:sz w:val="20"/>
          <w:szCs w:val="20"/>
        </w:rPr>
      </w:pPr>
    </w:p>
    <w:p w14:paraId="1F57D878" w14:textId="77777777" w:rsidR="0046702D" w:rsidRDefault="0046702D" w:rsidP="00C751D7">
      <w:pPr>
        <w:rPr>
          <w:rFonts w:ascii="Verdana" w:hAnsi="Verdana"/>
          <w:sz w:val="20"/>
          <w:szCs w:val="20"/>
        </w:rPr>
      </w:pPr>
    </w:p>
    <w:p w14:paraId="081839F5" w14:textId="77777777" w:rsidR="0046702D" w:rsidRDefault="0046702D" w:rsidP="00C751D7">
      <w:pPr>
        <w:rPr>
          <w:rFonts w:ascii="Verdana" w:hAnsi="Verdana"/>
          <w:sz w:val="20"/>
          <w:szCs w:val="20"/>
        </w:rPr>
      </w:pPr>
    </w:p>
    <w:p w14:paraId="24740E9F" w14:textId="77777777" w:rsidR="0046702D" w:rsidRDefault="0046702D" w:rsidP="00C751D7">
      <w:pPr>
        <w:rPr>
          <w:rFonts w:ascii="Verdana" w:hAnsi="Verdana"/>
          <w:sz w:val="20"/>
          <w:szCs w:val="20"/>
        </w:rPr>
      </w:pPr>
    </w:p>
    <w:p w14:paraId="1361C075" w14:textId="77777777" w:rsidR="0046702D" w:rsidRDefault="0046702D" w:rsidP="00C751D7">
      <w:pPr>
        <w:rPr>
          <w:rFonts w:ascii="Verdana" w:hAnsi="Verdana"/>
          <w:sz w:val="20"/>
          <w:szCs w:val="20"/>
        </w:rPr>
      </w:pPr>
    </w:p>
    <w:p w14:paraId="2821020D" w14:textId="77777777" w:rsidR="0046702D" w:rsidRDefault="0046702D" w:rsidP="00C751D7">
      <w:pPr>
        <w:rPr>
          <w:rFonts w:ascii="Verdana" w:hAnsi="Verdana"/>
          <w:sz w:val="20"/>
          <w:szCs w:val="20"/>
        </w:rPr>
      </w:pPr>
    </w:p>
    <w:p w14:paraId="15587362" w14:textId="77777777" w:rsidR="0046702D" w:rsidRDefault="0046702D" w:rsidP="00C751D7">
      <w:pPr>
        <w:rPr>
          <w:rFonts w:ascii="Verdana" w:hAnsi="Verdana"/>
          <w:sz w:val="20"/>
          <w:szCs w:val="20"/>
        </w:rPr>
      </w:pPr>
    </w:p>
    <w:p w14:paraId="7D4F3517" w14:textId="77777777" w:rsidR="0046702D" w:rsidRDefault="0046702D" w:rsidP="00C751D7">
      <w:pPr>
        <w:rPr>
          <w:rFonts w:ascii="Verdana" w:hAnsi="Verdana"/>
          <w:sz w:val="20"/>
          <w:szCs w:val="20"/>
        </w:rPr>
      </w:pPr>
    </w:p>
    <w:p w14:paraId="62B49FED" w14:textId="77777777" w:rsidR="0046702D" w:rsidRDefault="0046702D" w:rsidP="00C751D7">
      <w:pPr>
        <w:rPr>
          <w:rFonts w:ascii="Verdana" w:hAnsi="Verdana"/>
          <w:sz w:val="20"/>
          <w:szCs w:val="20"/>
        </w:rPr>
      </w:pPr>
    </w:p>
    <w:p w14:paraId="46682894" w14:textId="77777777" w:rsidR="0046702D" w:rsidRDefault="0046702D" w:rsidP="00C751D7">
      <w:pPr>
        <w:rPr>
          <w:rFonts w:ascii="Verdana" w:hAnsi="Verdana"/>
          <w:sz w:val="20"/>
          <w:szCs w:val="20"/>
        </w:rPr>
      </w:pPr>
    </w:p>
    <w:p w14:paraId="24E99BAC" w14:textId="77777777" w:rsidR="0046702D" w:rsidRDefault="0046702D" w:rsidP="00C751D7">
      <w:pPr>
        <w:rPr>
          <w:rFonts w:ascii="Verdana" w:hAnsi="Verdana"/>
          <w:sz w:val="20"/>
          <w:szCs w:val="20"/>
        </w:rPr>
      </w:pPr>
    </w:p>
    <w:p w14:paraId="3105CA29" w14:textId="77777777" w:rsidR="0046702D" w:rsidRDefault="0046702D" w:rsidP="00C751D7">
      <w:pPr>
        <w:rPr>
          <w:rFonts w:ascii="Verdana" w:hAnsi="Verdana"/>
          <w:sz w:val="20"/>
          <w:szCs w:val="20"/>
        </w:rPr>
      </w:pPr>
    </w:p>
    <w:p w14:paraId="462954F8" w14:textId="77777777" w:rsidR="0046702D" w:rsidRDefault="0046702D" w:rsidP="00C751D7">
      <w:pPr>
        <w:rPr>
          <w:rFonts w:ascii="Verdana" w:hAnsi="Verdana"/>
          <w:sz w:val="20"/>
          <w:szCs w:val="20"/>
        </w:rPr>
      </w:pPr>
    </w:p>
    <w:p w14:paraId="3AAD9246" w14:textId="77777777" w:rsidR="0046702D" w:rsidRDefault="0046702D" w:rsidP="00C751D7">
      <w:bookmarkStart w:id="2" w:name="_GoBack"/>
      <w:bookmarkEnd w:id="2"/>
    </w:p>
    <w:p w14:paraId="6B9F2DC2" w14:textId="7E988992" w:rsidR="00A17C3B" w:rsidRDefault="00314389" w:rsidP="00314389">
      <w:pPr>
        <w:pStyle w:val="Heading1"/>
        <w:ind w:firstLine="360"/>
      </w:pPr>
      <w:bookmarkStart w:id="3" w:name="_Toc283043194"/>
      <w:r>
        <w:t>3. Aanbevelingen</w:t>
      </w:r>
      <w:bookmarkEnd w:id="3"/>
    </w:p>
    <w:p w14:paraId="289A808E" w14:textId="77777777" w:rsidR="00CD6249" w:rsidRDefault="00CD6249" w:rsidP="00CD6249"/>
    <w:p w14:paraId="12197796" w14:textId="77777777" w:rsidR="00314389" w:rsidRPr="00314389" w:rsidRDefault="00314389" w:rsidP="00314389">
      <w:pPr>
        <w:rPr>
          <w:rFonts w:ascii="Verdana" w:hAnsi="Verdana"/>
          <w:sz w:val="20"/>
          <w:szCs w:val="20"/>
        </w:rPr>
      </w:pPr>
      <w:r w:rsidRPr="00314389">
        <w:rPr>
          <w:rFonts w:ascii="Verdana" w:hAnsi="Verdana"/>
          <w:sz w:val="20"/>
          <w:szCs w:val="20"/>
        </w:rPr>
        <w:t>Aan de hand van de resultaten en conclusies die uit het onderzoek zijn voortgekomen kunnen er een aantal verschillende aanbevelingen aan Eneco worden gedaan.</w:t>
      </w:r>
    </w:p>
    <w:p w14:paraId="760D7853" w14:textId="77777777" w:rsidR="00314389" w:rsidRPr="00314389" w:rsidRDefault="00314389" w:rsidP="00314389">
      <w:pPr>
        <w:rPr>
          <w:rFonts w:ascii="Verdana" w:hAnsi="Verdana"/>
          <w:sz w:val="20"/>
          <w:szCs w:val="20"/>
        </w:rPr>
      </w:pPr>
      <w:r w:rsidRPr="00314389">
        <w:rPr>
          <w:rFonts w:ascii="Verdana" w:hAnsi="Verdana"/>
          <w:sz w:val="20"/>
          <w:szCs w:val="20"/>
        </w:rPr>
        <w:t>Uit de resultaten is gebleken dat de slogan snel worden vergeten, terwijl het juist belangrijk is dat mensen de slogan onthouden, omdat de slogan aangeeft dat Eneco voor duurzaamheid staat. Daarom wordt er aanbevolen aan Eneco om op korte termijn de slogan in de reclamespots opvallender te maken. Als Eneco de slogan opvallender maakt zal de duurzame kant van Eneco en Toon veel beter naar voren komen met als gevolg dat meer huishoudens Toon aanschaffen.</w:t>
      </w:r>
    </w:p>
    <w:p w14:paraId="7DCE0940" w14:textId="77777777" w:rsidR="00314389" w:rsidRPr="00314389" w:rsidRDefault="00314389" w:rsidP="00314389">
      <w:pPr>
        <w:rPr>
          <w:rFonts w:ascii="Verdana" w:hAnsi="Verdana"/>
          <w:sz w:val="20"/>
          <w:szCs w:val="20"/>
        </w:rPr>
      </w:pPr>
      <w:r w:rsidRPr="00314389">
        <w:rPr>
          <w:rFonts w:ascii="Verdana" w:hAnsi="Verdana"/>
          <w:sz w:val="20"/>
          <w:szCs w:val="20"/>
        </w:rPr>
        <w:t xml:space="preserve">Uit de conclusie is gebleken dat de Nederlandse huishoudens weinig worden geprikkeld door de reclames van Toon op de tv en de radio om de website te bezoeken. Daarom wordt er een advies uitgebracht aan Eneco om voor een periode van een half jaar meer online te gaan adverteren, bijvoorbeeld in de </w:t>
      </w:r>
      <w:proofErr w:type="spellStart"/>
      <w:r w:rsidRPr="00314389">
        <w:rPr>
          <w:rFonts w:ascii="Verdana" w:hAnsi="Verdana"/>
          <w:sz w:val="20"/>
          <w:szCs w:val="20"/>
        </w:rPr>
        <w:t>Social</w:t>
      </w:r>
      <w:proofErr w:type="spellEnd"/>
      <w:r w:rsidRPr="00314389">
        <w:rPr>
          <w:rFonts w:ascii="Verdana" w:hAnsi="Verdana"/>
          <w:sz w:val="20"/>
          <w:szCs w:val="20"/>
        </w:rPr>
        <w:t xml:space="preserve"> Media, en daarin veel te verwijzen naar de website. Vervolgens zou er nader onderzoek gedaan kunnen worden naar het effect op de frequentie van het aantal bezoeken op de website.</w:t>
      </w:r>
    </w:p>
    <w:p w14:paraId="41F9175E" w14:textId="213A92EB" w:rsidR="00314389" w:rsidRDefault="00314389" w:rsidP="00CD6249">
      <w:pPr>
        <w:rPr>
          <w:rFonts w:ascii="Verdana" w:hAnsi="Verdana"/>
          <w:sz w:val="20"/>
          <w:szCs w:val="20"/>
        </w:rPr>
      </w:pPr>
      <w:r w:rsidRPr="00314389">
        <w:rPr>
          <w:rFonts w:ascii="Verdana" w:hAnsi="Verdana"/>
          <w:sz w:val="20"/>
          <w:szCs w:val="20"/>
        </w:rPr>
        <w:t>Ook is uit de resultaten gebleken dat respondenten denken dat er meer Nederlandse huishoudens bereikt kunnen worden als Eneco eerlijk zou zijn over de prijzen. Daarom luidt het advies aan Eneco om bij de eerst volgende nieuwe duidelijk te zijn over de prijzen</w:t>
      </w:r>
      <w:r w:rsidR="00470F91">
        <w:rPr>
          <w:rFonts w:ascii="Verdana" w:hAnsi="Verdana"/>
          <w:sz w:val="20"/>
          <w:szCs w:val="20"/>
        </w:rPr>
        <w:t>. Verder wordt de suggestie gedaan tot verder onderzoek. Als er geen eerlijkheid</w:t>
      </w:r>
      <w:r w:rsidR="00F212E0">
        <w:rPr>
          <w:rFonts w:ascii="Verdana" w:hAnsi="Verdana"/>
          <w:sz w:val="20"/>
          <w:szCs w:val="20"/>
        </w:rPr>
        <w:t xml:space="preserve"> is</w:t>
      </w:r>
      <w:r w:rsidRPr="00314389">
        <w:rPr>
          <w:rFonts w:ascii="Verdana" w:hAnsi="Verdana"/>
          <w:sz w:val="20"/>
          <w:szCs w:val="20"/>
        </w:rPr>
        <w:t>, krijgt Eneco op het gebied van betrouwbaarheid een slechte naam en zal het de huishoudens in Nederland afstoten</w:t>
      </w:r>
      <w:r w:rsidR="00F212E0">
        <w:rPr>
          <w:rFonts w:ascii="Verdana" w:hAnsi="Verdana"/>
          <w:sz w:val="20"/>
          <w:szCs w:val="20"/>
        </w:rPr>
        <w:t>.</w:t>
      </w:r>
    </w:p>
    <w:p w14:paraId="5C70CE7C" w14:textId="77777777" w:rsidR="00176942" w:rsidRDefault="00176942" w:rsidP="00CD6249">
      <w:pPr>
        <w:rPr>
          <w:rFonts w:ascii="Verdana" w:hAnsi="Verdana"/>
          <w:sz w:val="20"/>
          <w:szCs w:val="20"/>
        </w:rPr>
      </w:pPr>
    </w:p>
    <w:p w14:paraId="6EAE5BA9" w14:textId="77777777" w:rsidR="00176942" w:rsidRDefault="00176942" w:rsidP="00CD6249">
      <w:pPr>
        <w:rPr>
          <w:rFonts w:ascii="Verdana" w:hAnsi="Verdana"/>
          <w:sz w:val="20"/>
          <w:szCs w:val="20"/>
        </w:rPr>
      </w:pPr>
    </w:p>
    <w:p w14:paraId="31FF62D3" w14:textId="77777777" w:rsidR="00176942" w:rsidRDefault="00176942" w:rsidP="00CD6249">
      <w:pPr>
        <w:rPr>
          <w:rFonts w:ascii="Verdana" w:hAnsi="Verdana"/>
          <w:sz w:val="20"/>
          <w:szCs w:val="20"/>
        </w:rPr>
      </w:pPr>
    </w:p>
    <w:p w14:paraId="2D7EF904" w14:textId="77777777" w:rsidR="00176942" w:rsidRDefault="00176942" w:rsidP="00CD6249">
      <w:pPr>
        <w:rPr>
          <w:rFonts w:ascii="Verdana" w:hAnsi="Verdana"/>
          <w:sz w:val="20"/>
          <w:szCs w:val="20"/>
        </w:rPr>
      </w:pPr>
    </w:p>
    <w:p w14:paraId="7B23E96A" w14:textId="77777777" w:rsidR="00176942" w:rsidRDefault="00176942" w:rsidP="00CD6249">
      <w:pPr>
        <w:rPr>
          <w:rFonts w:ascii="Verdana" w:hAnsi="Verdana"/>
          <w:sz w:val="20"/>
          <w:szCs w:val="20"/>
        </w:rPr>
      </w:pPr>
    </w:p>
    <w:p w14:paraId="2BBE74FB" w14:textId="77777777" w:rsidR="00176942" w:rsidRDefault="00176942" w:rsidP="00CD6249">
      <w:pPr>
        <w:rPr>
          <w:rFonts w:ascii="Verdana" w:hAnsi="Verdana"/>
          <w:sz w:val="20"/>
          <w:szCs w:val="20"/>
        </w:rPr>
      </w:pPr>
    </w:p>
    <w:p w14:paraId="449A8332" w14:textId="77777777" w:rsidR="00176942" w:rsidRDefault="00176942" w:rsidP="00CD6249">
      <w:pPr>
        <w:rPr>
          <w:rFonts w:ascii="Verdana" w:hAnsi="Verdana"/>
          <w:sz w:val="20"/>
          <w:szCs w:val="20"/>
        </w:rPr>
      </w:pPr>
    </w:p>
    <w:p w14:paraId="76A7EFF9" w14:textId="77777777" w:rsidR="00176942" w:rsidRDefault="00176942" w:rsidP="00CD6249">
      <w:pPr>
        <w:rPr>
          <w:rFonts w:ascii="Verdana" w:hAnsi="Verdana"/>
          <w:sz w:val="20"/>
          <w:szCs w:val="20"/>
        </w:rPr>
      </w:pPr>
    </w:p>
    <w:p w14:paraId="23AE295B" w14:textId="77777777" w:rsidR="00176942" w:rsidRDefault="00176942" w:rsidP="00CD6249">
      <w:pPr>
        <w:rPr>
          <w:rFonts w:ascii="Verdana" w:hAnsi="Verdana"/>
          <w:sz w:val="20"/>
          <w:szCs w:val="20"/>
        </w:rPr>
      </w:pPr>
    </w:p>
    <w:p w14:paraId="6B75524F" w14:textId="77777777" w:rsidR="00176942" w:rsidRDefault="00176942" w:rsidP="00CD6249">
      <w:pPr>
        <w:rPr>
          <w:rFonts w:ascii="Verdana" w:hAnsi="Verdana"/>
          <w:sz w:val="20"/>
          <w:szCs w:val="20"/>
        </w:rPr>
      </w:pPr>
    </w:p>
    <w:p w14:paraId="0EE3A121" w14:textId="77777777" w:rsidR="00176942" w:rsidRDefault="00176942" w:rsidP="00CD6249">
      <w:pPr>
        <w:rPr>
          <w:rFonts w:ascii="Verdana" w:hAnsi="Verdana"/>
          <w:sz w:val="20"/>
          <w:szCs w:val="20"/>
        </w:rPr>
      </w:pPr>
    </w:p>
    <w:p w14:paraId="4DA92F5A" w14:textId="77777777" w:rsidR="00176942" w:rsidRDefault="00176942" w:rsidP="00CD6249">
      <w:pPr>
        <w:rPr>
          <w:rFonts w:ascii="Verdana" w:hAnsi="Verdana"/>
          <w:sz w:val="20"/>
          <w:szCs w:val="20"/>
        </w:rPr>
      </w:pPr>
    </w:p>
    <w:p w14:paraId="6E8A6AA8" w14:textId="77777777" w:rsidR="00176942" w:rsidRDefault="00176942" w:rsidP="00CD6249">
      <w:pPr>
        <w:rPr>
          <w:rFonts w:ascii="Verdana" w:hAnsi="Verdana"/>
          <w:sz w:val="20"/>
          <w:szCs w:val="20"/>
        </w:rPr>
      </w:pPr>
    </w:p>
    <w:p w14:paraId="4F2A9C80" w14:textId="77777777" w:rsidR="00176942" w:rsidRDefault="00176942" w:rsidP="00CD6249">
      <w:pPr>
        <w:rPr>
          <w:rFonts w:ascii="Verdana" w:hAnsi="Verdana"/>
          <w:sz w:val="20"/>
          <w:szCs w:val="20"/>
        </w:rPr>
      </w:pPr>
    </w:p>
    <w:p w14:paraId="3ABAE630" w14:textId="77777777" w:rsidR="00176942" w:rsidRDefault="00176942" w:rsidP="00CD6249"/>
    <w:p w14:paraId="0CF8EA68" w14:textId="2906FB37" w:rsidR="00A17C3B" w:rsidRDefault="00314389" w:rsidP="00A17C3B">
      <w:pPr>
        <w:pStyle w:val="Heading1"/>
        <w:numPr>
          <w:ilvl w:val="0"/>
          <w:numId w:val="1"/>
        </w:numPr>
      </w:pPr>
      <w:bookmarkStart w:id="4" w:name="_Toc283043195"/>
      <w:r>
        <w:t>Kritische blik</w:t>
      </w:r>
      <w:bookmarkEnd w:id="4"/>
    </w:p>
    <w:p w14:paraId="4445597E" w14:textId="77777777" w:rsidR="00A17C3B" w:rsidRDefault="00A17C3B" w:rsidP="00A17C3B"/>
    <w:p w14:paraId="2E599D4C" w14:textId="77777777" w:rsidR="00314389" w:rsidRDefault="00314389" w:rsidP="00314389">
      <w:pPr>
        <w:rPr>
          <w:rFonts w:ascii="Verdana" w:hAnsi="Verdana"/>
          <w:sz w:val="20"/>
          <w:szCs w:val="20"/>
        </w:rPr>
      </w:pPr>
      <w:r w:rsidRPr="00314389">
        <w:rPr>
          <w:rFonts w:ascii="Verdana" w:hAnsi="Verdana"/>
          <w:sz w:val="20"/>
          <w:szCs w:val="20"/>
        </w:rPr>
        <w:t>In het onderzoek is zo goed als mogelijk geprobeerd om een goede afspiegeling van de Nederlandse populatie te schetsen. Dit was echter nog niet goed genoeg. Een aantal van 140 enquêtes is nog niet genoeg om een afspiegeling van de gehele Nederlandse populatie te schetsen. De representativiteit zou dus beter kunnen, door het aantal afgenomen enquêtes te verhogen.</w:t>
      </w:r>
    </w:p>
    <w:p w14:paraId="30B3574A" w14:textId="51EC1BFF" w:rsidR="00F120DF" w:rsidRDefault="00F212E0" w:rsidP="00314389">
      <w:pPr>
        <w:rPr>
          <w:rFonts w:ascii="Verdana" w:hAnsi="Verdana"/>
          <w:sz w:val="20"/>
          <w:szCs w:val="20"/>
        </w:rPr>
      </w:pPr>
      <w:r>
        <w:rPr>
          <w:rFonts w:ascii="Verdana" w:hAnsi="Verdana"/>
          <w:sz w:val="20"/>
          <w:szCs w:val="20"/>
        </w:rPr>
        <w:t xml:space="preserve">Verder zijn sommige vragen in de enquête van het onderzoek, niet goed geformuleerd. Bijvoorbeeld vraag 34 met de stelling </w:t>
      </w:r>
      <w:r w:rsidRPr="00F212E0">
        <w:rPr>
          <w:rFonts w:ascii="Verdana" w:hAnsi="Verdana"/>
          <w:sz w:val="20"/>
          <w:szCs w:val="20"/>
        </w:rPr>
        <w:t>‘ik heb de website van Toon bezocht of ik ben van plan om de website van Toon te bezoeken’</w:t>
      </w:r>
      <w:r>
        <w:rPr>
          <w:rFonts w:ascii="Verdana" w:hAnsi="Verdana"/>
          <w:sz w:val="20"/>
          <w:szCs w:val="20"/>
        </w:rPr>
        <w:t>, door de wijze waarop de vraag is geformuleerd weet je niet of de respondent de site heeft bezocht of dat de respondent van plan was de site te bezoeken</w:t>
      </w:r>
      <w:r w:rsidR="001F6FE1">
        <w:rPr>
          <w:rFonts w:ascii="Verdana" w:hAnsi="Verdana"/>
          <w:sz w:val="20"/>
          <w:szCs w:val="20"/>
        </w:rPr>
        <w:t>. Vraag 32 is gesteld op vergelijkbare wijze</w:t>
      </w:r>
      <w:r>
        <w:rPr>
          <w:rFonts w:ascii="Verdana" w:hAnsi="Verdana"/>
          <w:sz w:val="20"/>
          <w:szCs w:val="20"/>
        </w:rPr>
        <w:t xml:space="preserve">. </w:t>
      </w:r>
      <w:r w:rsidR="00F120DF">
        <w:rPr>
          <w:rFonts w:ascii="Verdana" w:hAnsi="Verdana"/>
          <w:sz w:val="20"/>
          <w:szCs w:val="20"/>
        </w:rPr>
        <w:t>Deze vragen hadden beter geformuleerd kunnen worden of in twee aparte vragen gesplitst kunnen worden.</w:t>
      </w:r>
    </w:p>
    <w:p w14:paraId="136FC584" w14:textId="0AD0AA09" w:rsidR="00314389" w:rsidRPr="00314389" w:rsidRDefault="00F120DF" w:rsidP="00B751AB">
      <w:pPr>
        <w:rPr>
          <w:rFonts w:ascii="Verdana" w:hAnsi="Verdana"/>
          <w:sz w:val="20"/>
          <w:szCs w:val="20"/>
        </w:rPr>
      </w:pPr>
      <w:r>
        <w:rPr>
          <w:rFonts w:ascii="Verdana" w:hAnsi="Verdana"/>
          <w:sz w:val="20"/>
          <w:szCs w:val="20"/>
        </w:rPr>
        <w:t>Ten slotte vond ik sommige vragen in de enquête niet relevant genoeg, omdat ze niet veel bijdragen aan het onderzoek. Vraag 22 en 23</w:t>
      </w:r>
      <w:r w:rsidR="00F212E0">
        <w:rPr>
          <w:rFonts w:ascii="Verdana" w:hAnsi="Verdana"/>
          <w:sz w:val="20"/>
          <w:szCs w:val="20"/>
        </w:rPr>
        <w:t xml:space="preserve"> uit de enquê</w:t>
      </w:r>
      <w:r w:rsidR="001F6FE1">
        <w:rPr>
          <w:rFonts w:ascii="Verdana" w:hAnsi="Verdana"/>
          <w:sz w:val="20"/>
          <w:szCs w:val="20"/>
        </w:rPr>
        <w:t>te vond ik niet relevant genoeg.</w:t>
      </w:r>
      <w:r>
        <w:rPr>
          <w:rFonts w:ascii="Verdana" w:hAnsi="Verdana"/>
          <w:sz w:val="20"/>
          <w:szCs w:val="20"/>
        </w:rPr>
        <w:t xml:space="preserve"> Ook in het begin van de enquête zat een probleem; als vraag 6 beantwoord zou worden met ‘nee’ zou het verder invullen van de enquête niet relevant zijn. Dit had dus ook anders gemoeten.</w:t>
      </w:r>
    </w:p>
    <w:sectPr w:rsidR="00314389" w:rsidRPr="00314389" w:rsidSect="00176942">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B344C" w14:textId="77777777" w:rsidR="00176942" w:rsidRDefault="00176942" w:rsidP="00176942">
      <w:pPr>
        <w:spacing w:after="0" w:line="240" w:lineRule="auto"/>
      </w:pPr>
      <w:r>
        <w:separator/>
      </w:r>
    </w:p>
  </w:endnote>
  <w:endnote w:type="continuationSeparator" w:id="0">
    <w:p w14:paraId="3DB136B1" w14:textId="77777777" w:rsidR="00176942" w:rsidRDefault="00176942" w:rsidP="0017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D9141" w14:textId="77777777" w:rsidR="00176942" w:rsidRDefault="00176942" w:rsidP="00D71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0D023" w14:textId="77777777" w:rsidR="00176942" w:rsidRDefault="00176942" w:rsidP="001769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0777" w14:textId="77777777" w:rsidR="00176942" w:rsidRDefault="00176942" w:rsidP="00D71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509">
      <w:rPr>
        <w:rStyle w:val="PageNumber"/>
        <w:noProof/>
      </w:rPr>
      <w:t>2</w:t>
    </w:r>
    <w:r>
      <w:rPr>
        <w:rStyle w:val="PageNumber"/>
      </w:rPr>
      <w:fldChar w:fldCharType="end"/>
    </w:r>
  </w:p>
  <w:p w14:paraId="4CF6165F" w14:textId="77777777" w:rsidR="00176942" w:rsidRDefault="00176942" w:rsidP="001769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EFE5E" w14:textId="77777777" w:rsidR="00176942" w:rsidRDefault="00176942" w:rsidP="00176942">
      <w:pPr>
        <w:spacing w:after="0" w:line="240" w:lineRule="auto"/>
      </w:pPr>
      <w:r>
        <w:separator/>
      </w:r>
    </w:p>
  </w:footnote>
  <w:footnote w:type="continuationSeparator" w:id="0">
    <w:p w14:paraId="28CCB23E" w14:textId="77777777" w:rsidR="00176942" w:rsidRDefault="00176942" w:rsidP="001769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E16"/>
    <w:multiLevelType w:val="hybridMultilevel"/>
    <w:tmpl w:val="8A68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7D0986"/>
    <w:multiLevelType w:val="hybridMultilevel"/>
    <w:tmpl w:val="BF105B46"/>
    <w:lvl w:ilvl="0" w:tplc="6986A6E2">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0A"/>
    <w:rsid w:val="000B5EDD"/>
    <w:rsid w:val="00111509"/>
    <w:rsid w:val="00176942"/>
    <w:rsid w:val="001F6FE1"/>
    <w:rsid w:val="002B67AB"/>
    <w:rsid w:val="00305D7E"/>
    <w:rsid w:val="00305FAD"/>
    <w:rsid w:val="00314389"/>
    <w:rsid w:val="00323B40"/>
    <w:rsid w:val="00330EC9"/>
    <w:rsid w:val="003350B7"/>
    <w:rsid w:val="0041176A"/>
    <w:rsid w:val="0046702D"/>
    <w:rsid w:val="00470F91"/>
    <w:rsid w:val="00485A3F"/>
    <w:rsid w:val="004961E6"/>
    <w:rsid w:val="005A2BEE"/>
    <w:rsid w:val="005C5AE8"/>
    <w:rsid w:val="0065190B"/>
    <w:rsid w:val="006D134F"/>
    <w:rsid w:val="006F2438"/>
    <w:rsid w:val="00734902"/>
    <w:rsid w:val="00780015"/>
    <w:rsid w:val="00834594"/>
    <w:rsid w:val="00846062"/>
    <w:rsid w:val="00876701"/>
    <w:rsid w:val="008965C4"/>
    <w:rsid w:val="008D2F4F"/>
    <w:rsid w:val="008E650C"/>
    <w:rsid w:val="009B55BC"/>
    <w:rsid w:val="00A17C3B"/>
    <w:rsid w:val="00A5684B"/>
    <w:rsid w:val="00B751AB"/>
    <w:rsid w:val="00C23CC8"/>
    <w:rsid w:val="00C751D7"/>
    <w:rsid w:val="00CD6249"/>
    <w:rsid w:val="00CF084B"/>
    <w:rsid w:val="00D105BD"/>
    <w:rsid w:val="00D67941"/>
    <w:rsid w:val="00D9076D"/>
    <w:rsid w:val="00E86FD5"/>
    <w:rsid w:val="00EA4A81"/>
    <w:rsid w:val="00F00392"/>
    <w:rsid w:val="00F034B9"/>
    <w:rsid w:val="00F120DF"/>
    <w:rsid w:val="00F1550A"/>
    <w:rsid w:val="00F212E0"/>
    <w:rsid w:val="00F23C1E"/>
    <w:rsid w:val="00F71452"/>
    <w:rsid w:val="00F73153"/>
    <w:rsid w:val="00FD5B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C7EA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6D"/>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D907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6D"/>
    <w:rPr>
      <w:rFonts w:eastAsiaTheme="minorHAnsi"/>
      <w:sz w:val="22"/>
      <w:szCs w:val="22"/>
    </w:rPr>
  </w:style>
  <w:style w:type="character" w:customStyle="1" w:styleId="Heading1Char">
    <w:name w:val="Heading 1 Char"/>
    <w:basedOn w:val="DefaultParagraphFont"/>
    <w:link w:val="Heading1"/>
    <w:uiPriority w:val="9"/>
    <w:rsid w:val="00D9076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9076D"/>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D907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76D"/>
    <w:rPr>
      <w:rFonts w:ascii="Lucida Grande" w:eastAsiaTheme="minorHAnsi" w:hAnsi="Lucida Grande" w:cs="Lucida Grande"/>
      <w:sz w:val="18"/>
      <w:szCs w:val="18"/>
    </w:rPr>
  </w:style>
  <w:style w:type="paragraph" w:styleId="TOC1">
    <w:name w:val="toc 1"/>
    <w:basedOn w:val="Normal"/>
    <w:next w:val="Normal"/>
    <w:autoRedefine/>
    <w:uiPriority w:val="39"/>
    <w:unhideWhenUsed/>
    <w:rsid w:val="00D9076D"/>
    <w:pPr>
      <w:spacing w:before="120" w:after="0"/>
    </w:pPr>
    <w:rPr>
      <w:b/>
      <w:sz w:val="24"/>
      <w:szCs w:val="24"/>
    </w:rPr>
  </w:style>
  <w:style w:type="paragraph" w:styleId="TOC2">
    <w:name w:val="toc 2"/>
    <w:basedOn w:val="Normal"/>
    <w:next w:val="Normal"/>
    <w:autoRedefine/>
    <w:uiPriority w:val="39"/>
    <w:semiHidden/>
    <w:unhideWhenUsed/>
    <w:rsid w:val="00D9076D"/>
    <w:pPr>
      <w:spacing w:after="0"/>
      <w:ind w:left="220"/>
    </w:pPr>
    <w:rPr>
      <w:b/>
    </w:rPr>
  </w:style>
  <w:style w:type="paragraph" w:styleId="TOC3">
    <w:name w:val="toc 3"/>
    <w:basedOn w:val="Normal"/>
    <w:next w:val="Normal"/>
    <w:autoRedefine/>
    <w:uiPriority w:val="39"/>
    <w:semiHidden/>
    <w:unhideWhenUsed/>
    <w:rsid w:val="00D9076D"/>
    <w:pPr>
      <w:spacing w:after="0"/>
      <w:ind w:left="440"/>
    </w:pPr>
  </w:style>
  <w:style w:type="paragraph" w:styleId="TOC4">
    <w:name w:val="toc 4"/>
    <w:basedOn w:val="Normal"/>
    <w:next w:val="Normal"/>
    <w:autoRedefine/>
    <w:uiPriority w:val="39"/>
    <w:semiHidden/>
    <w:unhideWhenUsed/>
    <w:rsid w:val="00D9076D"/>
    <w:pPr>
      <w:spacing w:after="0"/>
      <w:ind w:left="660"/>
    </w:pPr>
    <w:rPr>
      <w:sz w:val="20"/>
      <w:szCs w:val="20"/>
    </w:rPr>
  </w:style>
  <w:style w:type="paragraph" w:styleId="TOC5">
    <w:name w:val="toc 5"/>
    <w:basedOn w:val="Normal"/>
    <w:next w:val="Normal"/>
    <w:autoRedefine/>
    <w:uiPriority w:val="39"/>
    <w:semiHidden/>
    <w:unhideWhenUsed/>
    <w:rsid w:val="00D9076D"/>
    <w:pPr>
      <w:spacing w:after="0"/>
      <w:ind w:left="880"/>
    </w:pPr>
    <w:rPr>
      <w:sz w:val="20"/>
      <w:szCs w:val="20"/>
    </w:rPr>
  </w:style>
  <w:style w:type="paragraph" w:styleId="TOC6">
    <w:name w:val="toc 6"/>
    <w:basedOn w:val="Normal"/>
    <w:next w:val="Normal"/>
    <w:autoRedefine/>
    <w:uiPriority w:val="39"/>
    <w:semiHidden/>
    <w:unhideWhenUsed/>
    <w:rsid w:val="00D9076D"/>
    <w:pPr>
      <w:spacing w:after="0"/>
      <w:ind w:left="1100"/>
    </w:pPr>
    <w:rPr>
      <w:sz w:val="20"/>
      <w:szCs w:val="20"/>
    </w:rPr>
  </w:style>
  <w:style w:type="paragraph" w:styleId="TOC7">
    <w:name w:val="toc 7"/>
    <w:basedOn w:val="Normal"/>
    <w:next w:val="Normal"/>
    <w:autoRedefine/>
    <w:uiPriority w:val="39"/>
    <w:semiHidden/>
    <w:unhideWhenUsed/>
    <w:rsid w:val="00D9076D"/>
    <w:pPr>
      <w:spacing w:after="0"/>
      <w:ind w:left="1320"/>
    </w:pPr>
    <w:rPr>
      <w:sz w:val="20"/>
      <w:szCs w:val="20"/>
    </w:rPr>
  </w:style>
  <w:style w:type="paragraph" w:styleId="TOC8">
    <w:name w:val="toc 8"/>
    <w:basedOn w:val="Normal"/>
    <w:next w:val="Normal"/>
    <w:autoRedefine/>
    <w:uiPriority w:val="39"/>
    <w:semiHidden/>
    <w:unhideWhenUsed/>
    <w:rsid w:val="00D9076D"/>
    <w:pPr>
      <w:spacing w:after="0"/>
      <w:ind w:left="1540"/>
    </w:pPr>
    <w:rPr>
      <w:sz w:val="20"/>
      <w:szCs w:val="20"/>
    </w:rPr>
  </w:style>
  <w:style w:type="paragraph" w:styleId="TOC9">
    <w:name w:val="toc 9"/>
    <w:basedOn w:val="Normal"/>
    <w:next w:val="Normal"/>
    <w:autoRedefine/>
    <w:uiPriority w:val="39"/>
    <w:semiHidden/>
    <w:unhideWhenUsed/>
    <w:rsid w:val="00D9076D"/>
    <w:pPr>
      <w:spacing w:after="0"/>
      <w:ind w:left="1760"/>
    </w:pPr>
    <w:rPr>
      <w:sz w:val="20"/>
      <w:szCs w:val="20"/>
    </w:rPr>
  </w:style>
  <w:style w:type="paragraph" w:styleId="ListParagraph">
    <w:name w:val="List Paragraph"/>
    <w:basedOn w:val="Normal"/>
    <w:uiPriority w:val="34"/>
    <w:qFormat/>
    <w:rsid w:val="00D9076D"/>
    <w:pPr>
      <w:ind w:left="720"/>
      <w:contextualSpacing/>
    </w:pPr>
  </w:style>
  <w:style w:type="paragraph" w:styleId="FootnoteText">
    <w:name w:val="footnote text"/>
    <w:basedOn w:val="Normal"/>
    <w:link w:val="FootnoteTextChar"/>
    <w:uiPriority w:val="99"/>
    <w:unhideWhenUsed/>
    <w:rsid w:val="00176942"/>
    <w:pPr>
      <w:spacing w:after="0" w:line="240" w:lineRule="auto"/>
    </w:pPr>
    <w:rPr>
      <w:sz w:val="24"/>
      <w:szCs w:val="24"/>
    </w:rPr>
  </w:style>
  <w:style w:type="character" w:customStyle="1" w:styleId="FootnoteTextChar">
    <w:name w:val="Footnote Text Char"/>
    <w:basedOn w:val="DefaultParagraphFont"/>
    <w:link w:val="FootnoteText"/>
    <w:uiPriority w:val="99"/>
    <w:rsid w:val="00176942"/>
    <w:rPr>
      <w:rFonts w:eastAsiaTheme="minorHAnsi"/>
    </w:rPr>
  </w:style>
  <w:style w:type="character" w:styleId="FootnoteReference">
    <w:name w:val="footnote reference"/>
    <w:basedOn w:val="DefaultParagraphFont"/>
    <w:uiPriority w:val="99"/>
    <w:unhideWhenUsed/>
    <w:rsid w:val="00176942"/>
    <w:rPr>
      <w:vertAlign w:val="superscript"/>
    </w:rPr>
  </w:style>
  <w:style w:type="paragraph" w:styleId="Footer">
    <w:name w:val="footer"/>
    <w:basedOn w:val="Normal"/>
    <w:link w:val="FooterChar"/>
    <w:uiPriority w:val="99"/>
    <w:unhideWhenUsed/>
    <w:rsid w:val="0017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6942"/>
    <w:rPr>
      <w:rFonts w:eastAsiaTheme="minorHAnsi"/>
      <w:sz w:val="22"/>
      <w:szCs w:val="22"/>
    </w:rPr>
  </w:style>
  <w:style w:type="character" w:styleId="PageNumber">
    <w:name w:val="page number"/>
    <w:basedOn w:val="DefaultParagraphFont"/>
    <w:uiPriority w:val="99"/>
    <w:semiHidden/>
    <w:unhideWhenUsed/>
    <w:rsid w:val="001769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6D"/>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D9076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6D"/>
    <w:rPr>
      <w:rFonts w:eastAsiaTheme="minorHAnsi"/>
      <w:sz w:val="22"/>
      <w:szCs w:val="22"/>
    </w:rPr>
  </w:style>
  <w:style w:type="character" w:customStyle="1" w:styleId="Heading1Char">
    <w:name w:val="Heading 1 Char"/>
    <w:basedOn w:val="DefaultParagraphFont"/>
    <w:link w:val="Heading1"/>
    <w:uiPriority w:val="9"/>
    <w:rsid w:val="00D9076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9076D"/>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D907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76D"/>
    <w:rPr>
      <w:rFonts w:ascii="Lucida Grande" w:eastAsiaTheme="minorHAnsi" w:hAnsi="Lucida Grande" w:cs="Lucida Grande"/>
      <w:sz w:val="18"/>
      <w:szCs w:val="18"/>
    </w:rPr>
  </w:style>
  <w:style w:type="paragraph" w:styleId="TOC1">
    <w:name w:val="toc 1"/>
    <w:basedOn w:val="Normal"/>
    <w:next w:val="Normal"/>
    <w:autoRedefine/>
    <w:uiPriority w:val="39"/>
    <w:unhideWhenUsed/>
    <w:rsid w:val="00D9076D"/>
    <w:pPr>
      <w:spacing w:before="120" w:after="0"/>
    </w:pPr>
    <w:rPr>
      <w:b/>
      <w:sz w:val="24"/>
      <w:szCs w:val="24"/>
    </w:rPr>
  </w:style>
  <w:style w:type="paragraph" w:styleId="TOC2">
    <w:name w:val="toc 2"/>
    <w:basedOn w:val="Normal"/>
    <w:next w:val="Normal"/>
    <w:autoRedefine/>
    <w:uiPriority w:val="39"/>
    <w:semiHidden/>
    <w:unhideWhenUsed/>
    <w:rsid w:val="00D9076D"/>
    <w:pPr>
      <w:spacing w:after="0"/>
      <w:ind w:left="220"/>
    </w:pPr>
    <w:rPr>
      <w:b/>
    </w:rPr>
  </w:style>
  <w:style w:type="paragraph" w:styleId="TOC3">
    <w:name w:val="toc 3"/>
    <w:basedOn w:val="Normal"/>
    <w:next w:val="Normal"/>
    <w:autoRedefine/>
    <w:uiPriority w:val="39"/>
    <w:semiHidden/>
    <w:unhideWhenUsed/>
    <w:rsid w:val="00D9076D"/>
    <w:pPr>
      <w:spacing w:after="0"/>
      <w:ind w:left="440"/>
    </w:pPr>
  </w:style>
  <w:style w:type="paragraph" w:styleId="TOC4">
    <w:name w:val="toc 4"/>
    <w:basedOn w:val="Normal"/>
    <w:next w:val="Normal"/>
    <w:autoRedefine/>
    <w:uiPriority w:val="39"/>
    <w:semiHidden/>
    <w:unhideWhenUsed/>
    <w:rsid w:val="00D9076D"/>
    <w:pPr>
      <w:spacing w:after="0"/>
      <w:ind w:left="660"/>
    </w:pPr>
    <w:rPr>
      <w:sz w:val="20"/>
      <w:szCs w:val="20"/>
    </w:rPr>
  </w:style>
  <w:style w:type="paragraph" w:styleId="TOC5">
    <w:name w:val="toc 5"/>
    <w:basedOn w:val="Normal"/>
    <w:next w:val="Normal"/>
    <w:autoRedefine/>
    <w:uiPriority w:val="39"/>
    <w:semiHidden/>
    <w:unhideWhenUsed/>
    <w:rsid w:val="00D9076D"/>
    <w:pPr>
      <w:spacing w:after="0"/>
      <w:ind w:left="880"/>
    </w:pPr>
    <w:rPr>
      <w:sz w:val="20"/>
      <w:szCs w:val="20"/>
    </w:rPr>
  </w:style>
  <w:style w:type="paragraph" w:styleId="TOC6">
    <w:name w:val="toc 6"/>
    <w:basedOn w:val="Normal"/>
    <w:next w:val="Normal"/>
    <w:autoRedefine/>
    <w:uiPriority w:val="39"/>
    <w:semiHidden/>
    <w:unhideWhenUsed/>
    <w:rsid w:val="00D9076D"/>
    <w:pPr>
      <w:spacing w:after="0"/>
      <w:ind w:left="1100"/>
    </w:pPr>
    <w:rPr>
      <w:sz w:val="20"/>
      <w:szCs w:val="20"/>
    </w:rPr>
  </w:style>
  <w:style w:type="paragraph" w:styleId="TOC7">
    <w:name w:val="toc 7"/>
    <w:basedOn w:val="Normal"/>
    <w:next w:val="Normal"/>
    <w:autoRedefine/>
    <w:uiPriority w:val="39"/>
    <w:semiHidden/>
    <w:unhideWhenUsed/>
    <w:rsid w:val="00D9076D"/>
    <w:pPr>
      <w:spacing w:after="0"/>
      <w:ind w:left="1320"/>
    </w:pPr>
    <w:rPr>
      <w:sz w:val="20"/>
      <w:szCs w:val="20"/>
    </w:rPr>
  </w:style>
  <w:style w:type="paragraph" w:styleId="TOC8">
    <w:name w:val="toc 8"/>
    <w:basedOn w:val="Normal"/>
    <w:next w:val="Normal"/>
    <w:autoRedefine/>
    <w:uiPriority w:val="39"/>
    <w:semiHidden/>
    <w:unhideWhenUsed/>
    <w:rsid w:val="00D9076D"/>
    <w:pPr>
      <w:spacing w:after="0"/>
      <w:ind w:left="1540"/>
    </w:pPr>
    <w:rPr>
      <w:sz w:val="20"/>
      <w:szCs w:val="20"/>
    </w:rPr>
  </w:style>
  <w:style w:type="paragraph" w:styleId="TOC9">
    <w:name w:val="toc 9"/>
    <w:basedOn w:val="Normal"/>
    <w:next w:val="Normal"/>
    <w:autoRedefine/>
    <w:uiPriority w:val="39"/>
    <w:semiHidden/>
    <w:unhideWhenUsed/>
    <w:rsid w:val="00D9076D"/>
    <w:pPr>
      <w:spacing w:after="0"/>
      <w:ind w:left="1760"/>
    </w:pPr>
    <w:rPr>
      <w:sz w:val="20"/>
      <w:szCs w:val="20"/>
    </w:rPr>
  </w:style>
  <w:style w:type="paragraph" w:styleId="ListParagraph">
    <w:name w:val="List Paragraph"/>
    <w:basedOn w:val="Normal"/>
    <w:uiPriority w:val="34"/>
    <w:qFormat/>
    <w:rsid w:val="00D9076D"/>
    <w:pPr>
      <w:ind w:left="720"/>
      <w:contextualSpacing/>
    </w:pPr>
  </w:style>
  <w:style w:type="paragraph" w:styleId="FootnoteText">
    <w:name w:val="footnote text"/>
    <w:basedOn w:val="Normal"/>
    <w:link w:val="FootnoteTextChar"/>
    <w:uiPriority w:val="99"/>
    <w:unhideWhenUsed/>
    <w:rsid w:val="00176942"/>
    <w:pPr>
      <w:spacing w:after="0" w:line="240" w:lineRule="auto"/>
    </w:pPr>
    <w:rPr>
      <w:sz w:val="24"/>
      <w:szCs w:val="24"/>
    </w:rPr>
  </w:style>
  <w:style w:type="character" w:customStyle="1" w:styleId="FootnoteTextChar">
    <w:name w:val="Footnote Text Char"/>
    <w:basedOn w:val="DefaultParagraphFont"/>
    <w:link w:val="FootnoteText"/>
    <w:uiPriority w:val="99"/>
    <w:rsid w:val="00176942"/>
    <w:rPr>
      <w:rFonts w:eastAsiaTheme="minorHAnsi"/>
    </w:rPr>
  </w:style>
  <w:style w:type="character" w:styleId="FootnoteReference">
    <w:name w:val="footnote reference"/>
    <w:basedOn w:val="DefaultParagraphFont"/>
    <w:uiPriority w:val="99"/>
    <w:unhideWhenUsed/>
    <w:rsid w:val="00176942"/>
    <w:rPr>
      <w:vertAlign w:val="superscript"/>
    </w:rPr>
  </w:style>
  <w:style w:type="paragraph" w:styleId="Footer">
    <w:name w:val="footer"/>
    <w:basedOn w:val="Normal"/>
    <w:link w:val="FooterChar"/>
    <w:uiPriority w:val="99"/>
    <w:unhideWhenUsed/>
    <w:rsid w:val="001769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6942"/>
    <w:rPr>
      <w:rFonts w:eastAsiaTheme="minorHAnsi"/>
      <w:sz w:val="22"/>
      <w:szCs w:val="22"/>
    </w:rPr>
  </w:style>
  <w:style w:type="character" w:styleId="PageNumber">
    <w:name w:val="page number"/>
    <w:basedOn w:val="DefaultParagraphFont"/>
    <w:uiPriority w:val="99"/>
    <w:semiHidden/>
    <w:unhideWhenUsed/>
    <w:rsid w:val="0017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365B-EBDB-884C-9A8D-469A0F4F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1178</Words>
  <Characters>6715</Characters>
  <Application>Microsoft Macintosh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Mooten</dc:creator>
  <cp:keywords/>
  <dc:description/>
  <cp:lastModifiedBy>Sharon Mooten</cp:lastModifiedBy>
  <cp:revision>2</cp:revision>
  <dcterms:created xsi:type="dcterms:W3CDTF">2015-01-16T15:03:00Z</dcterms:created>
  <dcterms:modified xsi:type="dcterms:W3CDTF">2015-01-16T15:03:00Z</dcterms:modified>
</cp:coreProperties>
</file>